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6A74D" w14:textId="77777777" w:rsidR="00547FCC" w:rsidRPr="00B73DCC" w:rsidRDefault="008D00A1" w:rsidP="00966CF9">
      <w:pPr>
        <w:pStyle w:val="a6"/>
        <w:outlineLvl w:val="0"/>
        <w:rPr>
          <w:b/>
          <w:bCs/>
          <w:sz w:val="22"/>
          <w:szCs w:val="22"/>
          <w:u w:val="none"/>
          <w:lang w:val="kk-KZ"/>
        </w:rPr>
      </w:pPr>
      <w:r w:rsidRPr="00B73DCC">
        <w:rPr>
          <w:b/>
          <w:bCs/>
          <w:sz w:val="22"/>
          <w:szCs w:val="22"/>
          <w:u w:val="none"/>
        </w:rPr>
        <w:t xml:space="preserve">«Астананың,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нормативтерін бекіту туралы» Қазақстан Республикасы Инвестициялар және даму министрі міндетін атқарушының </w:t>
      </w:r>
    </w:p>
    <w:p w14:paraId="6FD28206" w14:textId="10FC30AD" w:rsidR="008D00A1" w:rsidRPr="00B73DCC" w:rsidRDefault="008D00A1" w:rsidP="00966CF9">
      <w:pPr>
        <w:pStyle w:val="a6"/>
        <w:outlineLvl w:val="0"/>
        <w:rPr>
          <w:b/>
          <w:bCs/>
          <w:sz w:val="22"/>
          <w:szCs w:val="22"/>
          <w:u w:val="none"/>
          <w:lang w:val="kk-KZ"/>
        </w:rPr>
      </w:pPr>
      <w:r w:rsidRPr="00B73DCC">
        <w:rPr>
          <w:b/>
          <w:bCs/>
          <w:sz w:val="22"/>
          <w:szCs w:val="22"/>
          <w:u w:val="none"/>
          <w:lang w:val="kk-KZ"/>
        </w:rPr>
        <w:t>2015 жылғы 17 маусымдағы № 711 бұйрығына өзгеріс енгізу туралы</w:t>
      </w:r>
      <w:r w:rsidR="00547FCC" w:rsidRPr="00B73DCC">
        <w:rPr>
          <w:b/>
          <w:bCs/>
          <w:sz w:val="22"/>
          <w:szCs w:val="22"/>
          <w:u w:val="none"/>
          <w:lang w:val="kk-KZ"/>
        </w:rPr>
        <w:t>»</w:t>
      </w:r>
    </w:p>
    <w:p w14:paraId="67B7697E" w14:textId="12FE334B" w:rsidR="00034734" w:rsidRPr="00B73DCC" w:rsidRDefault="008D00A1" w:rsidP="00966CF9">
      <w:pPr>
        <w:pStyle w:val="a6"/>
        <w:outlineLvl w:val="0"/>
        <w:rPr>
          <w:b/>
          <w:bCs/>
          <w:sz w:val="22"/>
          <w:szCs w:val="22"/>
          <w:u w:val="none"/>
          <w:lang w:val="kk-KZ"/>
        </w:rPr>
      </w:pPr>
      <w:r w:rsidRPr="00B73DCC">
        <w:rPr>
          <w:b/>
          <w:bCs/>
          <w:sz w:val="22"/>
          <w:szCs w:val="22"/>
          <w:u w:val="none"/>
          <w:lang w:val="kk-KZ"/>
        </w:rPr>
        <w:t xml:space="preserve">Қазақстан Республикасы Көлік министрінің бұйрығының жобасына </w:t>
      </w:r>
    </w:p>
    <w:p w14:paraId="12A3B12A" w14:textId="2CD049A3" w:rsidR="00547FCC" w:rsidRPr="00B73DCC" w:rsidRDefault="00547FCC" w:rsidP="00966CF9">
      <w:pPr>
        <w:pStyle w:val="a6"/>
        <w:outlineLvl w:val="0"/>
        <w:rPr>
          <w:b/>
          <w:bCs/>
          <w:sz w:val="22"/>
          <w:szCs w:val="22"/>
          <w:u w:val="none"/>
          <w:lang w:val="kk-KZ"/>
        </w:rPr>
      </w:pPr>
      <w:r w:rsidRPr="00B73DCC">
        <w:rPr>
          <w:b/>
          <w:bCs/>
          <w:sz w:val="22"/>
          <w:szCs w:val="22"/>
          <w:u w:val="none"/>
          <w:lang w:val="kk-KZ"/>
        </w:rPr>
        <w:t>САЛЫСТЫРМАЛЫ КЕСТЕ</w:t>
      </w:r>
    </w:p>
    <w:p w14:paraId="1C90B1D1" w14:textId="77777777" w:rsidR="003E0D8D" w:rsidRPr="00B73DCC" w:rsidRDefault="003E0D8D" w:rsidP="004A372B">
      <w:pPr>
        <w:tabs>
          <w:tab w:val="left" w:pos="1560"/>
        </w:tabs>
        <w:ind w:firstLine="567"/>
        <w:jc w:val="center"/>
        <w:rPr>
          <w:b/>
          <w:sz w:val="22"/>
          <w:szCs w:val="22"/>
          <w:lang w:val="kk-KZ"/>
        </w:rPr>
      </w:pPr>
    </w:p>
    <w:p w14:paraId="4DA5C097" w14:textId="77777777" w:rsidR="00547FCC" w:rsidRPr="00B73DCC" w:rsidRDefault="00547FCC" w:rsidP="004A372B">
      <w:pPr>
        <w:tabs>
          <w:tab w:val="left" w:pos="1560"/>
        </w:tabs>
        <w:ind w:firstLine="567"/>
        <w:jc w:val="center"/>
        <w:rPr>
          <w:b/>
          <w:sz w:val="22"/>
          <w:szCs w:val="22"/>
          <w:lang w:val="kk-KZ"/>
        </w:rPr>
      </w:pPr>
    </w:p>
    <w:tbl>
      <w:tblPr>
        <w:tblW w:w="162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06"/>
        <w:gridCol w:w="4820"/>
        <w:gridCol w:w="5245"/>
        <w:gridCol w:w="2834"/>
      </w:tblGrid>
      <w:tr w:rsidR="00547FCC" w:rsidRPr="00B73DCC" w14:paraId="48A250EC" w14:textId="77777777" w:rsidTr="00547FCC">
        <w:trPr>
          <w:trHeight w:val="458"/>
        </w:trPr>
        <w:tc>
          <w:tcPr>
            <w:tcW w:w="568" w:type="dxa"/>
          </w:tcPr>
          <w:p w14:paraId="760251F3" w14:textId="77777777" w:rsidR="00547FCC" w:rsidRPr="00B73DCC" w:rsidRDefault="00547FCC" w:rsidP="00547FCC">
            <w:pPr>
              <w:tabs>
                <w:tab w:val="left" w:pos="567"/>
              </w:tabs>
              <w:jc w:val="center"/>
              <w:rPr>
                <w:b/>
                <w:bCs/>
              </w:rPr>
            </w:pPr>
            <w:r w:rsidRPr="00B73DCC">
              <w:rPr>
                <w:b/>
                <w:bCs/>
              </w:rPr>
              <w:t>№ п/п</w:t>
            </w:r>
          </w:p>
        </w:tc>
        <w:tc>
          <w:tcPr>
            <w:tcW w:w="2806" w:type="dxa"/>
          </w:tcPr>
          <w:p w14:paraId="4D03BC8D" w14:textId="77777777" w:rsidR="00547FCC" w:rsidRPr="00B73DCC" w:rsidRDefault="00547FCC" w:rsidP="00547FCC">
            <w:pPr>
              <w:tabs>
                <w:tab w:val="left" w:pos="4104"/>
              </w:tabs>
              <w:ind w:left="-108" w:right="-86"/>
              <w:jc w:val="center"/>
              <w:rPr>
                <w:b/>
                <w:lang w:val="kk-KZ"/>
              </w:rPr>
            </w:pPr>
            <w:r w:rsidRPr="00B73DCC">
              <w:rPr>
                <w:b/>
                <w:lang w:val="kk-KZ"/>
              </w:rPr>
              <w:t>Құрылымдық</w:t>
            </w:r>
          </w:p>
          <w:p w14:paraId="382A4A79" w14:textId="23653C33" w:rsidR="00547FCC" w:rsidRPr="00B73DCC" w:rsidRDefault="00547FCC" w:rsidP="00547FCC">
            <w:pPr>
              <w:jc w:val="center"/>
              <w:rPr>
                <w:b/>
                <w:bCs/>
              </w:rPr>
            </w:pPr>
            <w:r w:rsidRPr="00B73DCC">
              <w:rPr>
                <w:b/>
                <w:lang w:val="kk-KZ"/>
              </w:rPr>
              <w:t>элемент</w:t>
            </w:r>
          </w:p>
        </w:tc>
        <w:tc>
          <w:tcPr>
            <w:tcW w:w="4820" w:type="dxa"/>
          </w:tcPr>
          <w:p w14:paraId="1CAFCF67" w14:textId="27746A99" w:rsidR="00547FCC" w:rsidRPr="00B73DCC" w:rsidRDefault="00547FCC" w:rsidP="00547FCC">
            <w:pPr>
              <w:jc w:val="center"/>
              <w:rPr>
                <w:b/>
                <w:bCs/>
              </w:rPr>
            </w:pPr>
            <w:r w:rsidRPr="00B73DCC">
              <w:rPr>
                <w:b/>
                <w:bCs/>
              </w:rPr>
              <w:t>Қолданыстағы редакция</w:t>
            </w:r>
          </w:p>
        </w:tc>
        <w:tc>
          <w:tcPr>
            <w:tcW w:w="5245" w:type="dxa"/>
          </w:tcPr>
          <w:p w14:paraId="1FB46E66" w14:textId="4684F972" w:rsidR="00547FCC" w:rsidRPr="00B73DCC" w:rsidRDefault="00547FCC" w:rsidP="00547FCC">
            <w:pPr>
              <w:jc w:val="center"/>
              <w:rPr>
                <w:b/>
                <w:bCs/>
              </w:rPr>
            </w:pPr>
            <w:r w:rsidRPr="00B73DCC">
              <w:rPr>
                <w:b/>
                <w:bCs/>
              </w:rPr>
              <w:t>Ұсынылған редакция</w:t>
            </w:r>
          </w:p>
        </w:tc>
        <w:tc>
          <w:tcPr>
            <w:tcW w:w="2834" w:type="dxa"/>
          </w:tcPr>
          <w:p w14:paraId="0B3C67ED" w14:textId="77777777" w:rsidR="00547FCC" w:rsidRPr="00B73DCC" w:rsidRDefault="00547FCC" w:rsidP="00547FCC">
            <w:pPr>
              <w:tabs>
                <w:tab w:val="left" w:pos="4104"/>
              </w:tabs>
              <w:jc w:val="center"/>
              <w:rPr>
                <w:b/>
                <w:bCs/>
                <w:lang w:val="kk-KZ"/>
              </w:rPr>
            </w:pPr>
            <w:r w:rsidRPr="00B73DCC">
              <w:rPr>
                <w:b/>
                <w:lang w:val="kk-KZ"/>
              </w:rPr>
              <w:t>Негіздеме</w:t>
            </w:r>
          </w:p>
          <w:p w14:paraId="276BB23C" w14:textId="77777777" w:rsidR="00547FCC" w:rsidRPr="00B73DCC" w:rsidRDefault="00547FCC" w:rsidP="00547FCC">
            <w:pPr>
              <w:tabs>
                <w:tab w:val="left" w:pos="4104"/>
              </w:tabs>
              <w:jc w:val="center"/>
              <w:rPr>
                <w:b/>
                <w:bCs/>
                <w:lang w:val="kk-KZ"/>
              </w:rPr>
            </w:pPr>
            <w:r w:rsidRPr="00B73DCC">
              <w:rPr>
                <w:b/>
                <w:bCs/>
                <w:lang w:val="kk-KZ"/>
              </w:rPr>
              <w:t xml:space="preserve">1) </w:t>
            </w:r>
            <w:r w:rsidRPr="00B73DCC">
              <w:rPr>
                <w:lang w:val="kk-KZ"/>
              </w:rPr>
              <w:t xml:space="preserve"> </w:t>
            </w:r>
            <w:r w:rsidRPr="00B73DCC">
              <w:rPr>
                <w:b/>
                <w:bCs/>
                <w:lang w:val="kk-KZ"/>
              </w:rPr>
              <w:t>түзетудің мәні;</w:t>
            </w:r>
          </w:p>
          <w:p w14:paraId="67FBF992" w14:textId="69A1780B" w:rsidR="00547FCC" w:rsidRPr="00B73DCC" w:rsidRDefault="00547FCC" w:rsidP="00547FCC">
            <w:pPr>
              <w:jc w:val="center"/>
              <w:rPr>
                <w:b/>
                <w:bCs/>
                <w:lang w:val="kk-KZ"/>
              </w:rPr>
            </w:pPr>
            <w:r w:rsidRPr="00B73DCC">
              <w:rPr>
                <w:b/>
                <w:bCs/>
                <w:lang w:val="kk-KZ"/>
              </w:rPr>
              <w:t xml:space="preserve">2) </w:t>
            </w:r>
            <w:r w:rsidRPr="00B73DCC">
              <w:rPr>
                <w:lang w:val="kk-KZ"/>
              </w:rPr>
              <w:t xml:space="preserve"> </w:t>
            </w:r>
            <w:r w:rsidRPr="00B73DCC">
              <w:rPr>
                <w:b/>
                <w:bCs/>
                <w:lang w:val="kk-KZ"/>
              </w:rPr>
              <w:t>енгізілетін әрбір түзетудің нақты негіздемесі</w:t>
            </w:r>
          </w:p>
        </w:tc>
      </w:tr>
      <w:tr w:rsidR="00547FCC" w:rsidRPr="00B73DCC" w14:paraId="7F32268A" w14:textId="76610B2F" w:rsidTr="00547FCC">
        <w:trPr>
          <w:trHeight w:val="458"/>
        </w:trPr>
        <w:tc>
          <w:tcPr>
            <w:tcW w:w="568" w:type="dxa"/>
          </w:tcPr>
          <w:p w14:paraId="1D4DB59D" w14:textId="35CB2921" w:rsidR="00547FCC" w:rsidRPr="00B73DCC" w:rsidRDefault="00547FCC" w:rsidP="00547FCC">
            <w:pPr>
              <w:tabs>
                <w:tab w:val="left" w:pos="567"/>
              </w:tabs>
              <w:jc w:val="center"/>
              <w:rPr>
                <w:b/>
                <w:bCs/>
                <w:sz w:val="22"/>
                <w:szCs w:val="22"/>
              </w:rPr>
            </w:pPr>
            <w:r w:rsidRPr="00B73DCC">
              <w:rPr>
                <w:b/>
                <w:bCs/>
                <w:sz w:val="28"/>
                <w:szCs w:val="28"/>
                <w:lang w:val="kk-KZ"/>
              </w:rPr>
              <w:t>1</w:t>
            </w:r>
          </w:p>
        </w:tc>
        <w:tc>
          <w:tcPr>
            <w:tcW w:w="2806" w:type="dxa"/>
          </w:tcPr>
          <w:p w14:paraId="12AAB925" w14:textId="103B72FD" w:rsidR="00547FCC" w:rsidRPr="00B73DCC" w:rsidRDefault="00547FCC" w:rsidP="00547FCC">
            <w:pPr>
              <w:jc w:val="center"/>
              <w:rPr>
                <w:b/>
                <w:sz w:val="28"/>
                <w:szCs w:val="28"/>
                <w:lang w:val="kk-KZ"/>
              </w:rPr>
            </w:pPr>
            <w:r w:rsidRPr="00B73DCC">
              <w:rPr>
                <w:b/>
                <w:sz w:val="28"/>
                <w:szCs w:val="28"/>
                <w:lang w:val="kk-KZ"/>
              </w:rPr>
              <w:t>2</w:t>
            </w:r>
          </w:p>
        </w:tc>
        <w:tc>
          <w:tcPr>
            <w:tcW w:w="4820" w:type="dxa"/>
          </w:tcPr>
          <w:p w14:paraId="493D10B7" w14:textId="53B7122D" w:rsidR="00547FCC" w:rsidRPr="00B73DCC" w:rsidRDefault="00547FCC" w:rsidP="00547FCC">
            <w:pPr>
              <w:jc w:val="center"/>
              <w:rPr>
                <w:b/>
                <w:bCs/>
                <w:sz w:val="22"/>
                <w:szCs w:val="22"/>
              </w:rPr>
            </w:pPr>
            <w:r w:rsidRPr="00B73DCC">
              <w:rPr>
                <w:b/>
                <w:bCs/>
                <w:sz w:val="28"/>
                <w:szCs w:val="28"/>
                <w:lang w:val="kk-KZ"/>
              </w:rPr>
              <w:t>3</w:t>
            </w:r>
          </w:p>
        </w:tc>
        <w:tc>
          <w:tcPr>
            <w:tcW w:w="5245" w:type="dxa"/>
          </w:tcPr>
          <w:p w14:paraId="46B71DAA" w14:textId="31412004" w:rsidR="00547FCC" w:rsidRPr="00B73DCC" w:rsidRDefault="00547FCC" w:rsidP="00547FCC">
            <w:pPr>
              <w:jc w:val="center"/>
              <w:rPr>
                <w:b/>
                <w:bCs/>
                <w:sz w:val="22"/>
                <w:szCs w:val="22"/>
              </w:rPr>
            </w:pPr>
            <w:r w:rsidRPr="00B73DCC">
              <w:rPr>
                <w:b/>
                <w:bCs/>
                <w:sz w:val="28"/>
                <w:szCs w:val="28"/>
                <w:lang w:val="kk-KZ"/>
              </w:rPr>
              <w:t>4</w:t>
            </w:r>
          </w:p>
        </w:tc>
        <w:tc>
          <w:tcPr>
            <w:tcW w:w="2834" w:type="dxa"/>
          </w:tcPr>
          <w:p w14:paraId="79F9CCC9" w14:textId="2A7600DD" w:rsidR="00547FCC" w:rsidRPr="00B73DCC" w:rsidRDefault="00547FCC" w:rsidP="00547FCC">
            <w:pPr>
              <w:jc w:val="center"/>
              <w:rPr>
                <w:b/>
                <w:bCs/>
                <w:sz w:val="22"/>
                <w:szCs w:val="22"/>
              </w:rPr>
            </w:pPr>
            <w:r w:rsidRPr="00B73DCC">
              <w:rPr>
                <w:b/>
                <w:bCs/>
                <w:sz w:val="28"/>
                <w:szCs w:val="28"/>
                <w:lang w:val="kk-KZ"/>
              </w:rPr>
              <w:t>5</w:t>
            </w:r>
          </w:p>
        </w:tc>
      </w:tr>
      <w:tr w:rsidR="00547FCC" w:rsidRPr="00A84566" w14:paraId="4696DF81" w14:textId="77777777" w:rsidTr="00547FCC">
        <w:trPr>
          <w:trHeight w:val="2836"/>
        </w:trPr>
        <w:tc>
          <w:tcPr>
            <w:tcW w:w="568" w:type="dxa"/>
          </w:tcPr>
          <w:p w14:paraId="1780335B" w14:textId="4BC4C8FA" w:rsidR="00547FCC" w:rsidRPr="00B73DCC" w:rsidRDefault="00547FCC" w:rsidP="00547FCC">
            <w:pPr>
              <w:tabs>
                <w:tab w:val="left" w:pos="567"/>
              </w:tabs>
              <w:jc w:val="center"/>
              <w:rPr>
                <w:bCs/>
                <w:sz w:val="22"/>
                <w:szCs w:val="22"/>
                <w:lang w:val="kk-KZ"/>
              </w:rPr>
            </w:pPr>
            <w:r w:rsidRPr="00B73DCC">
              <w:rPr>
                <w:bCs/>
                <w:sz w:val="22"/>
                <w:szCs w:val="22"/>
                <w:lang w:val="kk-KZ"/>
              </w:rPr>
              <w:t>1</w:t>
            </w:r>
          </w:p>
        </w:tc>
        <w:tc>
          <w:tcPr>
            <w:tcW w:w="2806" w:type="dxa"/>
          </w:tcPr>
          <w:p w14:paraId="5E36A2AA" w14:textId="3A17936E" w:rsidR="00547FCC" w:rsidRPr="00B73DCC" w:rsidRDefault="00547FCC" w:rsidP="00547FCC">
            <w:pPr>
              <w:pStyle w:val="a3"/>
              <w:shd w:val="clear" w:color="auto" w:fill="FFFFFF"/>
              <w:spacing w:before="0" w:after="360"/>
              <w:jc w:val="center"/>
              <w:textAlignment w:val="baseline"/>
              <w:rPr>
                <w:color w:val="000000"/>
                <w:spacing w:val="2"/>
                <w:sz w:val="20"/>
                <w:szCs w:val="20"/>
                <w:lang w:val="kk-KZ"/>
              </w:rPr>
            </w:pPr>
            <w:r w:rsidRPr="00B73DCC">
              <w:rPr>
                <w:b/>
                <w:bCs/>
                <w:sz w:val="22"/>
                <w:szCs w:val="22"/>
                <w:lang w:val="kk-KZ"/>
              </w:rPr>
              <w:t>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w:t>
            </w:r>
          </w:p>
        </w:tc>
        <w:tc>
          <w:tcPr>
            <w:tcW w:w="4820" w:type="dxa"/>
          </w:tcPr>
          <w:p w14:paraId="7DE42D05" w14:textId="1EEBFC31" w:rsidR="00547FCC" w:rsidRPr="00B73DCC" w:rsidRDefault="00547FCC" w:rsidP="00547FCC">
            <w:pPr>
              <w:pStyle w:val="a3"/>
              <w:shd w:val="clear" w:color="auto" w:fill="FFFFFF"/>
              <w:spacing w:before="0" w:after="360"/>
              <w:jc w:val="right"/>
              <w:textAlignment w:val="baseline"/>
              <w:rPr>
                <w:b/>
                <w:color w:val="000000"/>
                <w:spacing w:val="2"/>
                <w:sz w:val="20"/>
                <w:szCs w:val="20"/>
                <w:lang w:val="kk-KZ" w:eastAsia="ru-RU"/>
              </w:rPr>
            </w:pPr>
            <w:r w:rsidRPr="00B73DCC">
              <w:rPr>
                <w:color w:val="000000"/>
                <w:spacing w:val="2"/>
                <w:sz w:val="20"/>
                <w:szCs w:val="20"/>
                <w:lang w:val="kk-KZ"/>
              </w:rPr>
              <w:t>Қазақстан Республикасы    </w:t>
            </w:r>
            <w:r w:rsidRPr="00B73DCC">
              <w:rPr>
                <w:color w:val="000000"/>
                <w:spacing w:val="2"/>
                <w:sz w:val="20"/>
                <w:szCs w:val="20"/>
                <w:lang w:val="kk-KZ"/>
              </w:rPr>
              <w:br/>
              <w:t>Инвестициялар және даму   </w:t>
            </w:r>
            <w:r w:rsidRPr="00B73DCC">
              <w:rPr>
                <w:color w:val="000000"/>
                <w:spacing w:val="2"/>
                <w:sz w:val="20"/>
                <w:szCs w:val="20"/>
                <w:lang w:val="kk-KZ"/>
              </w:rPr>
              <w:br/>
              <w:t>министрі міндетін атқарушының</w:t>
            </w:r>
            <w:r w:rsidRPr="00B73DCC">
              <w:rPr>
                <w:color w:val="000000"/>
                <w:spacing w:val="2"/>
                <w:sz w:val="20"/>
                <w:szCs w:val="20"/>
                <w:lang w:val="kk-KZ"/>
              </w:rPr>
              <w:br/>
              <w:t>2015 жылғы 17 маусымдағы  </w:t>
            </w:r>
            <w:r w:rsidRPr="00B73DCC">
              <w:rPr>
                <w:color w:val="000000"/>
                <w:spacing w:val="2"/>
                <w:sz w:val="20"/>
                <w:szCs w:val="20"/>
                <w:lang w:val="kk-KZ"/>
              </w:rPr>
              <w:br/>
              <w:t>№ 711 бұйрығымен бекітілген</w:t>
            </w:r>
          </w:p>
          <w:p w14:paraId="35A002EA" w14:textId="01641616" w:rsidR="00547FCC" w:rsidRPr="00B73DCC" w:rsidRDefault="00547FCC" w:rsidP="00547FCC">
            <w:pPr>
              <w:pStyle w:val="3"/>
              <w:shd w:val="clear" w:color="auto" w:fill="FFFFFF"/>
              <w:spacing w:before="225" w:after="135"/>
              <w:jc w:val="both"/>
              <w:textAlignment w:val="baseline"/>
              <w:rPr>
                <w:rFonts w:ascii="Times New Roman" w:hAnsi="Times New Roman" w:cs="Times New Roman"/>
                <w:b w:val="0"/>
                <w:bCs w:val="0"/>
                <w:color w:val="1E1E1E"/>
                <w:sz w:val="20"/>
                <w:szCs w:val="20"/>
                <w:lang w:val="kk-KZ"/>
              </w:rPr>
            </w:pPr>
            <w:r w:rsidRPr="00B73DCC">
              <w:rPr>
                <w:rFonts w:ascii="Times New Roman" w:hAnsi="Times New Roman" w:cs="Times New Roman"/>
                <w:b w:val="0"/>
                <w:bCs w:val="0"/>
                <w:color w:val="1E1E1E"/>
                <w:sz w:val="20"/>
                <w:szCs w:val="20"/>
                <w:lang w:val="kk-KZ"/>
              </w:rPr>
              <w:t>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w:t>
            </w:r>
          </w:p>
          <w:tbl>
            <w:tblPr>
              <w:tblW w:w="44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49"/>
              <w:gridCol w:w="1430"/>
              <w:gridCol w:w="1276"/>
              <w:gridCol w:w="1275"/>
            </w:tblGrid>
            <w:tr w:rsidR="00547FCC" w:rsidRPr="00B73DCC" w14:paraId="6D81B13B" w14:textId="77777777" w:rsidTr="00CC55CE">
              <w:trPr>
                <w:trHeight w:val="750"/>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9CACA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97DD0E"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Облыстардың атауы</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0834E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Ағымдағы жөндеу</w:t>
                  </w:r>
                  <w:r w:rsidRPr="00B73DCC">
                    <w:rPr>
                      <w:b/>
                      <w:color w:val="000000"/>
                      <w:spacing w:val="2"/>
                      <w:sz w:val="20"/>
                      <w:szCs w:val="20"/>
                    </w:rPr>
                    <w:br/>
                    <w:t>(1 километрге мың теңге)</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E190ED"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Күтіп ұстау</w:t>
                  </w:r>
                  <w:r w:rsidRPr="00B73DCC">
                    <w:rPr>
                      <w:b/>
                      <w:color w:val="000000"/>
                      <w:spacing w:val="2"/>
                      <w:sz w:val="20"/>
                      <w:szCs w:val="20"/>
                    </w:rPr>
                    <w:br/>
                    <w:t>(1 километрге мың теңге)</w:t>
                  </w:r>
                </w:p>
              </w:tc>
            </w:tr>
            <w:tr w:rsidR="00547FCC" w:rsidRPr="00B73DCC" w14:paraId="1B781C4D"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791C2C"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83A81A6"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8CA9F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60B7CD"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4</w:t>
                  </w:r>
                </w:p>
              </w:tc>
            </w:tr>
            <w:tr w:rsidR="00547FCC" w:rsidRPr="00B73DCC" w14:paraId="618B4D6E"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E26DD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9DCAD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Ақмола</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7AA6B7"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440,5</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5A9ECF"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324,9</w:t>
                  </w:r>
                </w:p>
              </w:tc>
            </w:tr>
            <w:tr w:rsidR="00547FCC" w:rsidRPr="00B73DCC" w14:paraId="15877CC9"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82653D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2</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6A777B"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Ақтөбе</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767B81"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402,3</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6CEB30"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308,6</w:t>
                  </w:r>
                </w:p>
              </w:tc>
            </w:tr>
            <w:tr w:rsidR="00547FCC" w:rsidRPr="00B73DCC" w14:paraId="5BB20AA0"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CAF786"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lastRenderedPageBreak/>
                    <w:t>3</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86949D"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Алматы</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002912"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343,8</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346FCE"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281,6</w:t>
                  </w:r>
                </w:p>
              </w:tc>
            </w:tr>
            <w:tr w:rsidR="00547FCC" w:rsidRPr="00B73DCC" w14:paraId="68C22779"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4E7F54"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4</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77A63C"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Атырау</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313B24"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343,9</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6B6AAC5"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165,9</w:t>
                  </w:r>
                </w:p>
              </w:tc>
            </w:tr>
            <w:tr w:rsidR="00547FCC" w:rsidRPr="00B73DCC" w14:paraId="4B3541A3"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7139F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5</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CA10AD"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Шығыс Қазақстан</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EE8334"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370,2</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2C513B"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335,4</w:t>
                  </w:r>
                </w:p>
              </w:tc>
            </w:tr>
            <w:tr w:rsidR="00547FCC" w:rsidRPr="00B73DCC" w14:paraId="5C849704"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23F82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6</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F31C1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Жамбыл</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89CC91"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375,8</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799638"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275,0</w:t>
                  </w:r>
                </w:p>
              </w:tc>
            </w:tr>
            <w:tr w:rsidR="00547FCC" w:rsidRPr="00B73DCC" w14:paraId="0F410EED"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A268E4"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7</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9ED70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Батыс Қазақстан</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AB3BF2"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391,4</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27930C"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290,6</w:t>
                  </w:r>
                </w:p>
              </w:tc>
            </w:tr>
            <w:tr w:rsidR="00547FCC" w:rsidRPr="00B73DCC" w14:paraId="2F20A412"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E64C3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8</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071468"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Қарағанды</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A68A44"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432,2</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12F3D2"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296,3</w:t>
                  </w:r>
                </w:p>
              </w:tc>
            </w:tr>
            <w:tr w:rsidR="00547FCC" w:rsidRPr="00B73DCC" w14:paraId="2EBE1CE6"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4305C8"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9</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4188D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Қызылорда</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2ABED9"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360,5</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E86D8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187,0</w:t>
                  </w:r>
                </w:p>
              </w:tc>
            </w:tr>
            <w:tr w:rsidR="00547FCC" w:rsidRPr="00B73DCC" w14:paraId="00400F25"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676305"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10</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4E8AE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Қостанай</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32F8AA"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386,6</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7A4F46"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283,9</w:t>
                  </w:r>
                </w:p>
              </w:tc>
            </w:tr>
            <w:tr w:rsidR="00547FCC" w:rsidRPr="00B73DCC" w14:paraId="36DC8ACF"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91A255"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11</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0D70F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Маңғыстау</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B2C28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356,9</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DD0A2F"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155,0</w:t>
                  </w:r>
                </w:p>
              </w:tc>
            </w:tr>
            <w:tr w:rsidR="00547FCC" w:rsidRPr="00B73DCC" w14:paraId="6C6A4AC5"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C609F4"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12</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78BEEA"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Павлодар</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40F8B8"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375,7</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9258ED"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295,1</w:t>
                  </w:r>
                </w:p>
              </w:tc>
            </w:tr>
            <w:tr w:rsidR="00547FCC" w:rsidRPr="00B73DCC" w14:paraId="0BD12357"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C35D21"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13</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D894A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Солтүстік Қазақстан</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CC9AF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366,5</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61178C"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302,5</w:t>
                  </w:r>
                </w:p>
              </w:tc>
            </w:tr>
            <w:tr w:rsidR="00547FCC" w:rsidRPr="00B73DCC" w14:paraId="21CD7229"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456D0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14</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74E776"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Оңтүстік Қазақстан</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E050A5"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360,0</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8274F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190,7</w:t>
                  </w:r>
                </w:p>
              </w:tc>
            </w:tr>
            <w:tr w:rsidR="00547FCC" w:rsidRPr="00B73DCC" w14:paraId="48E67D3E"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A1473D"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15</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36DFC8"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Астана қ.</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33AF5B"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1 370,156</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8DB1CA3"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1 171,27</w:t>
                  </w:r>
                </w:p>
              </w:tc>
            </w:tr>
            <w:tr w:rsidR="00547FCC" w:rsidRPr="00B73DCC" w14:paraId="591BB99E" w14:textId="77777777" w:rsidTr="00CC55CE">
              <w:trPr>
                <w:trHeight w:val="375"/>
              </w:trPr>
              <w:tc>
                <w:tcPr>
                  <w:tcW w:w="44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5FA02B"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lastRenderedPageBreak/>
                    <w:t>16</w:t>
                  </w:r>
                </w:p>
              </w:tc>
              <w:tc>
                <w:tcPr>
                  <w:tcW w:w="143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9079F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Алматы қ.</w:t>
                  </w:r>
                </w:p>
              </w:tc>
              <w:tc>
                <w:tcPr>
                  <w:tcW w:w="1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A50674"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1 207,09</w:t>
                  </w:r>
                </w:p>
              </w:tc>
              <w:tc>
                <w:tcPr>
                  <w:tcW w:w="1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F54950"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1 072,80</w:t>
                  </w:r>
                </w:p>
                <w:p w14:paraId="4F0A4C3E" w14:textId="77777777" w:rsidR="00547FCC" w:rsidRPr="00B73DCC" w:rsidRDefault="00547FCC" w:rsidP="00547FCC">
                  <w:pPr>
                    <w:rPr>
                      <w:b/>
                      <w:color w:val="000000"/>
                      <w:sz w:val="20"/>
                      <w:szCs w:val="20"/>
                    </w:rPr>
                  </w:pPr>
                  <w:r w:rsidRPr="00B73DCC">
                    <w:rPr>
                      <w:b/>
                      <w:color w:val="000000"/>
                      <w:sz w:val="20"/>
                      <w:szCs w:val="20"/>
                    </w:rPr>
                    <w:t>Жүктеу</w:t>
                  </w:r>
                </w:p>
              </w:tc>
            </w:tr>
          </w:tbl>
          <w:p w14:paraId="17ACCD19" w14:textId="77777777" w:rsidR="00547FCC" w:rsidRPr="00B73DCC" w:rsidRDefault="00547FCC" w:rsidP="00547FCC">
            <w:pPr>
              <w:pStyle w:val="a3"/>
              <w:shd w:val="clear" w:color="auto" w:fill="FFFFFF"/>
              <w:spacing w:before="0" w:after="0"/>
              <w:jc w:val="both"/>
              <w:textAlignment w:val="baseline"/>
              <w:rPr>
                <w:b/>
                <w:color w:val="000000"/>
                <w:spacing w:val="2"/>
                <w:sz w:val="20"/>
                <w:szCs w:val="20"/>
              </w:rPr>
            </w:pPr>
            <w:r w:rsidRPr="00B73DCC">
              <w:rPr>
                <w:b/>
                <w:bCs/>
                <w:color w:val="000000"/>
                <w:spacing w:val="2"/>
                <w:sz w:val="20"/>
                <w:szCs w:val="20"/>
                <w:bdr w:val="none" w:sz="0" w:space="0" w:color="auto" w:frame="1"/>
              </w:rPr>
              <w:t>Ескертпе:</w:t>
            </w:r>
            <w:r w:rsidRPr="00B73DCC">
              <w:rPr>
                <w:b/>
                <w:color w:val="000000"/>
                <w:spacing w:val="2"/>
                <w:sz w:val="20"/>
                <w:szCs w:val="20"/>
              </w:rPr>
              <w:br/>
              <w:t>      1. Астананың, республикалық маңызы бар қалалардың көшелерін, облыстық және аудандық маңызы бар автомобиль жолдарын күтіп-ұстауды қаржыландыру нормативтерінде жұмыстарды жіктеуге сәйкес қысқы күтіп ұстау жұмыстары қосылды.</w:t>
            </w:r>
            <w:r w:rsidRPr="00B73DCC">
              <w:rPr>
                <w:b/>
                <w:color w:val="000000"/>
                <w:spacing w:val="2"/>
                <w:sz w:val="20"/>
                <w:szCs w:val="20"/>
              </w:rPr>
              <w:br/>
              <w:t>      2. Қаржыландыру нормативтері қосылған құн салығынсыз (ары қарай - ҚҚС) 2001 жылғы базалық бағалармен келтірілген</w:t>
            </w:r>
            <w:r w:rsidRPr="00B73DCC">
              <w:rPr>
                <w:b/>
                <w:color w:val="000000"/>
                <w:spacing w:val="2"/>
                <w:sz w:val="20"/>
                <w:szCs w:val="20"/>
              </w:rPr>
              <w:br/>
              <w:t>      3. Ағымдық бағалар деңгейіне өту бюджет заңнамасына сәйкес жыл сайын белгіленетін айлық есептік көрсеткіштің өзгеру индексі арқылы жүзеге асырылады.</w:t>
            </w:r>
            <w:r w:rsidRPr="00B73DCC">
              <w:rPr>
                <w:b/>
                <w:color w:val="000000"/>
                <w:spacing w:val="2"/>
                <w:sz w:val="20"/>
                <w:szCs w:val="20"/>
              </w:rPr>
              <w:br/>
              <w:t>      4. ҚҚС Қазақстан Республикасының салық заңнамасымен тиісті жылға белгіленетін мөлшерде қабылданады.</w:t>
            </w:r>
            <w:r w:rsidRPr="00B73DCC">
              <w:rPr>
                <w:b/>
                <w:color w:val="000000"/>
                <w:spacing w:val="2"/>
                <w:sz w:val="20"/>
                <w:szCs w:val="20"/>
              </w:rPr>
              <w:br/>
              <w:t>      5. Қаржыландыру нормативтері ІІІ техникалық санаттағы жолдың 1 километрі үшін келтірілген. Талап етілетін санаттың нормативін есептеу үшін жол санаттары бойынша төменде келтірілген саралау коэффициенттері қолданылады:</w:t>
            </w:r>
          </w:p>
          <w:tbl>
            <w:tblPr>
              <w:tblW w:w="44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603"/>
              <w:gridCol w:w="567"/>
              <w:gridCol w:w="567"/>
              <w:gridCol w:w="567"/>
              <w:gridCol w:w="567"/>
              <w:gridCol w:w="425"/>
              <w:gridCol w:w="567"/>
              <w:gridCol w:w="567"/>
            </w:tblGrid>
            <w:tr w:rsidR="00547FCC" w:rsidRPr="00B73DCC" w14:paraId="27F60E6A" w14:textId="77777777" w:rsidTr="00DC6BEA">
              <w:trPr>
                <w:trHeight w:val="330"/>
              </w:trPr>
              <w:tc>
                <w:tcPr>
                  <w:tcW w:w="60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4504BB"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Жұмыс түрі</w:t>
                  </w:r>
                </w:p>
              </w:tc>
              <w:tc>
                <w:tcPr>
                  <w:tcW w:w="3827" w:type="dxa"/>
                  <w:gridSpan w:val="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D3732C" w14:textId="77777777" w:rsidR="00547FCC" w:rsidRPr="00B73DCC" w:rsidRDefault="00547FCC" w:rsidP="00547FCC">
                  <w:pPr>
                    <w:pStyle w:val="a3"/>
                    <w:spacing w:before="0" w:after="360"/>
                    <w:jc w:val="center"/>
                    <w:textAlignment w:val="baseline"/>
                    <w:rPr>
                      <w:b/>
                      <w:color w:val="000000"/>
                      <w:spacing w:val="2"/>
                      <w:sz w:val="20"/>
                      <w:szCs w:val="20"/>
                    </w:rPr>
                  </w:pPr>
                  <w:r w:rsidRPr="00B73DCC">
                    <w:rPr>
                      <w:b/>
                      <w:color w:val="000000"/>
                      <w:spacing w:val="2"/>
                      <w:sz w:val="20"/>
                      <w:szCs w:val="20"/>
                    </w:rPr>
                    <w:t>Автомобиль жолдарының санаттары</w:t>
                  </w:r>
                </w:p>
              </w:tc>
            </w:tr>
            <w:tr w:rsidR="00547FCC" w:rsidRPr="00B73DCC" w14:paraId="293CA604" w14:textId="77777777" w:rsidTr="00DC6BEA">
              <w:trPr>
                <w:trHeight w:val="330"/>
              </w:trPr>
              <w:tc>
                <w:tcPr>
                  <w:tcW w:w="60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14:paraId="2593D187" w14:textId="77777777" w:rsidR="00547FCC" w:rsidRPr="00B73DCC" w:rsidRDefault="00547FCC" w:rsidP="00547FCC">
                  <w:pPr>
                    <w:rPr>
                      <w:color w:val="000000"/>
                      <w:spacing w:val="2"/>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D9EA6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Iа/Iб 8 жолақ</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035540"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Iа/Iб 6 жолақ</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EA698B"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Iа/Iб 4 жолақ</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DFC58C"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II</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AA73B6"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III</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25DD84"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IV</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AFE6F8"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V</w:t>
                  </w:r>
                </w:p>
              </w:tc>
            </w:tr>
            <w:tr w:rsidR="00547FCC" w:rsidRPr="00B73DCC" w14:paraId="663FC39C" w14:textId="77777777" w:rsidTr="00DC6BEA">
              <w:trPr>
                <w:trHeight w:val="375"/>
              </w:trPr>
              <w:tc>
                <w:tcPr>
                  <w:tcW w:w="60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14:paraId="16B9ACD7" w14:textId="77777777" w:rsidR="00547FCC" w:rsidRPr="00B73DCC" w:rsidRDefault="00547FCC" w:rsidP="00547FCC">
                  <w:pPr>
                    <w:rPr>
                      <w:color w:val="000000"/>
                      <w:spacing w:val="2"/>
                      <w:sz w:val="20"/>
                      <w:szCs w:val="20"/>
                    </w:rPr>
                  </w:pPr>
                </w:p>
              </w:tc>
              <w:tc>
                <w:tcPr>
                  <w:tcW w:w="3827" w:type="dxa"/>
                  <w:gridSpan w:val="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286F3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Саралау коэффициенттері</w:t>
                  </w:r>
                </w:p>
              </w:tc>
            </w:tr>
            <w:tr w:rsidR="00547FCC" w:rsidRPr="00B73DCC" w14:paraId="3575AC94" w14:textId="77777777" w:rsidTr="00DC6BEA">
              <w:trPr>
                <w:trHeight w:val="735"/>
              </w:trPr>
              <w:tc>
                <w:tcPr>
                  <w:tcW w:w="60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4012B6" w14:textId="77777777" w:rsidR="00547FCC" w:rsidRPr="00B73DCC" w:rsidRDefault="00547FCC" w:rsidP="00547FCC">
                  <w:pPr>
                    <w:pStyle w:val="a3"/>
                    <w:spacing w:before="0" w:after="360"/>
                    <w:textAlignment w:val="baseline"/>
                    <w:rPr>
                      <w:color w:val="000000"/>
                      <w:spacing w:val="2"/>
                      <w:sz w:val="20"/>
                      <w:szCs w:val="20"/>
                    </w:rPr>
                  </w:pPr>
                  <w:r w:rsidRPr="00B73DCC">
                    <w:rPr>
                      <w:color w:val="000000"/>
                      <w:spacing w:val="2"/>
                      <w:sz w:val="20"/>
                      <w:szCs w:val="20"/>
                    </w:rPr>
                    <w:t>Ағымдағы жөн</w:t>
                  </w:r>
                  <w:r w:rsidRPr="00B73DCC">
                    <w:rPr>
                      <w:color w:val="000000"/>
                      <w:spacing w:val="2"/>
                      <w:sz w:val="20"/>
                      <w:szCs w:val="20"/>
                    </w:rPr>
                    <w:lastRenderedPageBreak/>
                    <w:t>деу</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1A9E3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lastRenderedPageBreak/>
                    <w:t>5,06/3,37</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33A1FC"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3,90/2,60</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D9EE67"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2,73/1,82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9BC58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F68DC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AA3082"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0,74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13D8ED"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0,47</w:t>
                  </w:r>
                </w:p>
              </w:tc>
            </w:tr>
            <w:tr w:rsidR="00547FCC" w:rsidRPr="00B73DCC" w14:paraId="7EE29BCE" w14:textId="77777777" w:rsidTr="00DC6BEA">
              <w:trPr>
                <w:trHeight w:val="735"/>
              </w:trPr>
              <w:tc>
                <w:tcPr>
                  <w:tcW w:w="60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6A713E" w14:textId="77777777" w:rsidR="00547FCC" w:rsidRPr="00B73DCC" w:rsidRDefault="00547FCC" w:rsidP="00547FCC">
                  <w:pPr>
                    <w:pStyle w:val="a3"/>
                    <w:spacing w:before="0" w:after="360"/>
                    <w:textAlignment w:val="baseline"/>
                    <w:rPr>
                      <w:color w:val="000000"/>
                      <w:spacing w:val="2"/>
                      <w:sz w:val="20"/>
                      <w:szCs w:val="20"/>
                    </w:rPr>
                  </w:pPr>
                  <w:r w:rsidRPr="00B73DCC">
                    <w:rPr>
                      <w:color w:val="000000"/>
                      <w:spacing w:val="2"/>
                      <w:sz w:val="20"/>
                      <w:szCs w:val="20"/>
                    </w:rPr>
                    <w:lastRenderedPageBreak/>
                    <w:t>Күтіп ұстау</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8762AA"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4,59/3,06</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E0F96F"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3,63/2,42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CE03D3"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2,67/1,78</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7569BB"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1,24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65E7A1"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73C3E9"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0,89</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2F92DE" w14:textId="77777777" w:rsidR="00547FCC" w:rsidRPr="00B73DCC" w:rsidRDefault="00547FCC" w:rsidP="00547FCC">
                  <w:pPr>
                    <w:pStyle w:val="a3"/>
                    <w:spacing w:before="0" w:after="360"/>
                    <w:jc w:val="center"/>
                    <w:textAlignment w:val="baseline"/>
                    <w:rPr>
                      <w:color w:val="000000"/>
                      <w:spacing w:val="2"/>
                      <w:sz w:val="20"/>
                      <w:szCs w:val="20"/>
                    </w:rPr>
                  </w:pPr>
                  <w:r w:rsidRPr="00B73DCC">
                    <w:rPr>
                      <w:color w:val="000000"/>
                      <w:spacing w:val="2"/>
                      <w:sz w:val="20"/>
                      <w:szCs w:val="20"/>
                    </w:rPr>
                    <w:t>0,73</w:t>
                  </w:r>
                </w:p>
                <w:p w14:paraId="7E222496" w14:textId="08789F13" w:rsidR="00547FCC" w:rsidRPr="00B73DCC" w:rsidRDefault="00547FCC" w:rsidP="00547FCC">
                  <w:pPr>
                    <w:rPr>
                      <w:color w:val="000000"/>
                      <w:sz w:val="20"/>
                      <w:szCs w:val="20"/>
                    </w:rPr>
                  </w:pPr>
                </w:p>
              </w:tc>
            </w:tr>
          </w:tbl>
          <w:p w14:paraId="56801DDA" w14:textId="77777777" w:rsidR="00547FCC" w:rsidRPr="00B73DCC" w:rsidRDefault="00547FCC" w:rsidP="00547FCC">
            <w:pPr>
              <w:pStyle w:val="a3"/>
              <w:shd w:val="clear" w:color="auto" w:fill="FFFFFF"/>
              <w:spacing w:before="0" w:after="360"/>
              <w:jc w:val="both"/>
              <w:textAlignment w:val="baseline"/>
              <w:rPr>
                <w:b/>
                <w:color w:val="000000"/>
                <w:spacing w:val="2"/>
                <w:sz w:val="20"/>
                <w:szCs w:val="20"/>
              </w:rPr>
            </w:pPr>
            <w:r w:rsidRPr="00B73DCC">
              <w:rPr>
                <w:color w:val="000000"/>
                <w:spacing w:val="2"/>
                <w:sz w:val="20"/>
                <w:szCs w:val="20"/>
              </w:rPr>
              <w:t xml:space="preserve">      </w:t>
            </w:r>
            <w:r w:rsidRPr="00B73DCC">
              <w:rPr>
                <w:b/>
                <w:color w:val="000000"/>
                <w:spacing w:val="2"/>
                <w:sz w:val="20"/>
                <w:szCs w:val="20"/>
              </w:rPr>
              <w:t>6. Қаржыландыру нормативтері жүру жолағының ені 3,5 метрді құрайтын астананың, республикалық маңызы бар қалалар көшелерінің 1 километрі үшін келтірілген. Астананың, республикалық маңызы бар қалалар көшелерінің талап етілетін параметрлері нормативін есептеу үшін автомобиль жолдарының мынадай санаттары бойынша жоғарыда көрсетілген саралау коэффициенттері қолданылады:</w:t>
            </w:r>
            <w:r w:rsidRPr="00B73DCC">
              <w:rPr>
                <w:b/>
                <w:color w:val="000000"/>
                <w:spacing w:val="2"/>
                <w:sz w:val="20"/>
                <w:szCs w:val="20"/>
              </w:rPr>
              <w:br/>
              <w:t>      1) жылдам қозғалыстағы магистральдық жолдар жүру жолағына байланысты Iа/Iб санаттары бойынша;</w:t>
            </w:r>
            <w:r w:rsidRPr="00B73DCC">
              <w:rPr>
                <w:b/>
                <w:color w:val="000000"/>
                <w:spacing w:val="2"/>
                <w:sz w:val="20"/>
                <w:szCs w:val="20"/>
              </w:rPr>
              <w:br/>
              <w:t>      2) үздіксіз қозғалыстағы жалпы қалалық маңызы бар магистральдық көшелер II санат бойынша;</w:t>
            </w:r>
            <w:r w:rsidRPr="00B73DCC">
              <w:rPr>
                <w:b/>
                <w:color w:val="000000"/>
                <w:spacing w:val="2"/>
                <w:sz w:val="20"/>
                <w:szCs w:val="20"/>
              </w:rPr>
              <w:br/>
              <w:t>      3) жаяу жүргінші-көліктік аудандық маңызы бар магистральдық көшелер V санат бойынша;</w:t>
            </w:r>
            <w:r w:rsidRPr="00B73DCC">
              <w:rPr>
                <w:b/>
                <w:color w:val="000000"/>
                <w:spacing w:val="2"/>
                <w:sz w:val="20"/>
                <w:szCs w:val="20"/>
              </w:rPr>
              <w:br/>
              <w:t>      4) тұрғын үй құрылысы салынатын аудандағы жергілікті маңызы бар жолдар мен көшелер IV санат бойынша;</w:t>
            </w:r>
            <w:r w:rsidRPr="00B73DCC">
              <w:rPr>
                <w:b/>
                <w:color w:val="000000"/>
                <w:spacing w:val="2"/>
                <w:sz w:val="20"/>
                <w:szCs w:val="20"/>
              </w:rPr>
              <w:br/>
              <w:t>      5) саябақ жолдары IV санат бойынша;</w:t>
            </w:r>
            <w:r w:rsidRPr="00B73DCC">
              <w:rPr>
                <w:b/>
                <w:color w:val="000000"/>
                <w:spacing w:val="2"/>
                <w:sz w:val="20"/>
                <w:szCs w:val="20"/>
              </w:rPr>
              <w:br/>
              <w:t>      6) негізгі өту жолдары IV санат бойынша;</w:t>
            </w:r>
            <w:r w:rsidRPr="00B73DCC">
              <w:rPr>
                <w:b/>
                <w:color w:val="000000"/>
                <w:spacing w:val="2"/>
                <w:sz w:val="20"/>
                <w:szCs w:val="20"/>
              </w:rPr>
              <w:br/>
              <w:t>      7) велосипед жолағы және жаяу жүргіншілер көшелері V санат бойынша.</w:t>
            </w:r>
          </w:p>
          <w:p w14:paraId="0286654A" w14:textId="575EF1FD" w:rsidR="00547FCC" w:rsidRPr="00B73DCC" w:rsidRDefault="00547FCC" w:rsidP="00547FCC">
            <w:pPr>
              <w:ind w:firstLine="720"/>
              <w:jc w:val="both"/>
              <w:rPr>
                <w:b/>
                <w:color w:val="000000"/>
                <w:sz w:val="20"/>
                <w:szCs w:val="20"/>
              </w:rPr>
            </w:pPr>
          </w:p>
        </w:tc>
        <w:tc>
          <w:tcPr>
            <w:tcW w:w="5245" w:type="dxa"/>
          </w:tcPr>
          <w:p w14:paraId="0D5128C2" w14:textId="77777777" w:rsidR="00547FCC" w:rsidRPr="00B73DCC" w:rsidRDefault="00547FCC" w:rsidP="00547FCC">
            <w:pPr>
              <w:ind w:left="567"/>
              <w:contextualSpacing/>
              <w:jc w:val="right"/>
              <w:rPr>
                <w:sz w:val="20"/>
                <w:szCs w:val="20"/>
              </w:rPr>
            </w:pPr>
            <w:r w:rsidRPr="00B73DCC">
              <w:rPr>
                <w:sz w:val="20"/>
                <w:szCs w:val="20"/>
              </w:rPr>
              <w:lastRenderedPageBreak/>
              <w:t>Қазақстан Республикасы</w:t>
            </w:r>
          </w:p>
          <w:p w14:paraId="7D95555E" w14:textId="77777777" w:rsidR="00547FCC" w:rsidRPr="00B73DCC" w:rsidRDefault="00547FCC" w:rsidP="00547FCC">
            <w:pPr>
              <w:ind w:left="567"/>
              <w:contextualSpacing/>
              <w:jc w:val="right"/>
              <w:rPr>
                <w:sz w:val="20"/>
                <w:szCs w:val="20"/>
              </w:rPr>
            </w:pPr>
            <w:r w:rsidRPr="00B73DCC">
              <w:rPr>
                <w:sz w:val="20"/>
                <w:szCs w:val="20"/>
              </w:rPr>
              <w:t>Инвестициялар және даму</w:t>
            </w:r>
          </w:p>
          <w:p w14:paraId="64F8EE82" w14:textId="77777777" w:rsidR="00547FCC" w:rsidRPr="00B73DCC" w:rsidRDefault="00547FCC" w:rsidP="00547FCC">
            <w:pPr>
              <w:ind w:left="567"/>
              <w:contextualSpacing/>
              <w:jc w:val="right"/>
              <w:rPr>
                <w:sz w:val="20"/>
                <w:szCs w:val="20"/>
              </w:rPr>
            </w:pPr>
            <w:r w:rsidRPr="00B73DCC">
              <w:rPr>
                <w:sz w:val="20"/>
                <w:szCs w:val="20"/>
              </w:rPr>
              <w:t>министрі міндетін атқарушының</w:t>
            </w:r>
          </w:p>
          <w:p w14:paraId="3CE2D8B4" w14:textId="77777777" w:rsidR="00547FCC" w:rsidRPr="00B73DCC" w:rsidRDefault="00547FCC" w:rsidP="00547FCC">
            <w:pPr>
              <w:ind w:left="567"/>
              <w:contextualSpacing/>
              <w:jc w:val="right"/>
              <w:rPr>
                <w:sz w:val="20"/>
                <w:szCs w:val="20"/>
              </w:rPr>
            </w:pPr>
            <w:r w:rsidRPr="00B73DCC">
              <w:rPr>
                <w:sz w:val="20"/>
                <w:szCs w:val="20"/>
              </w:rPr>
              <w:t>2</w:t>
            </w:r>
            <w:bookmarkStart w:id="0" w:name="_GoBack"/>
            <w:bookmarkEnd w:id="0"/>
            <w:r w:rsidRPr="00B73DCC">
              <w:rPr>
                <w:sz w:val="20"/>
                <w:szCs w:val="20"/>
              </w:rPr>
              <w:t>015 жылғы 17 маусымдағы</w:t>
            </w:r>
          </w:p>
          <w:p w14:paraId="65A0454F" w14:textId="77777777" w:rsidR="00547FCC" w:rsidRPr="00B73DCC" w:rsidRDefault="00547FCC" w:rsidP="00547FCC">
            <w:pPr>
              <w:ind w:left="567"/>
              <w:contextualSpacing/>
              <w:jc w:val="right"/>
              <w:rPr>
                <w:sz w:val="20"/>
                <w:szCs w:val="20"/>
              </w:rPr>
            </w:pPr>
            <w:r w:rsidRPr="00B73DCC">
              <w:rPr>
                <w:sz w:val="20"/>
                <w:szCs w:val="20"/>
              </w:rPr>
              <w:t>№ 711 бұйрығымен бекітілген</w:t>
            </w:r>
          </w:p>
          <w:p w14:paraId="508FD252" w14:textId="77777777" w:rsidR="00547FCC" w:rsidRPr="00B73DCC" w:rsidRDefault="00547FCC" w:rsidP="00547FCC">
            <w:pPr>
              <w:ind w:left="567"/>
              <w:contextualSpacing/>
              <w:jc w:val="right"/>
              <w:rPr>
                <w:b/>
                <w:color w:val="000000"/>
                <w:sz w:val="20"/>
                <w:szCs w:val="20"/>
              </w:rPr>
            </w:pPr>
          </w:p>
          <w:p w14:paraId="38847FD6" w14:textId="77777777" w:rsidR="00547FCC" w:rsidRPr="00B73DCC" w:rsidRDefault="00547FCC" w:rsidP="00547FCC">
            <w:pPr>
              <w:ind w:left="567"/>
              <w:contextualSpacing/>
              <w:jc w:val="right"/>
              <w:rPr>
                <w:b/>
                <w:color w:val="000000"/>
                <w:sz w:val="20"/>
                <w:szCs w:val="20"/>
              </w:rPr>
            </w:pPr>
            <w:r w:rsidRPr="00B73DCC">
              <w:rPr>
                <w:b/>
                <w:color w:val="000000"/>
                <w:sz w:val="20"/>
                <w:szCs w:val="20"/>
                <w:lang w:val="kk-KZ"/>
              </w:rPr>
              <w:t>Кесте</w:t>
            </w:r>
            <w:r w:rsidRPr="00B73DCC">
              <w:rPr>
                <w:b/>
                <w:color w:val="000000"/>
                <w:sz w:val="20"/>
                <w:szCs w:val="20"/>
              </w:rPr>
              <w:t xml:space="preserve"> 1</w:t>
            </w:r>
          </w:p>
          <w:p w14:paraId="4E290BBC" w14:textId="75200A8C" w:rsidR="00547FCC" w:rsidRPr="00B73DCC" w:rsidRDefault="00547FCC" w:rsidP="00547FCC">
            <w:pPr>
              <w:jc w:val="right"/>
              <w:rPr>
                <w:b/>
                <w:bCs/>
                <w:sz w:val="20"/>
                <w:szCs w:val="20"/>
              </w:rPr>
            </w:pPr>
          </w:p>
          <w:p w14:paraId="6941A00E" w14:textId="77777777" w:rsidR="001C7D2D" w:rsidRPr="00B73DCC" w:rsidRDefault="001C7D2D" w:rsidP="00547FCC">
            <w:pPr>
              <w:jc w:val="right"/>
              <w:rPr>
                <w:b/>
                <w:bCs/>
                <w:sz w:val="20"/>
                <w:szCs w:val="20"/>
              </w:rPr>
            </w:pPr>
          </w:p>
          <w:p w14:paraId="73DA04CD" w14:textId="2F6C7AFA" w:rsidR="00547FCC" w:rsidRPr="00B73DCC" w:rsidRDefault="00547FCC" w:rsidP="00547FCC">
            <w:pPr>
              <w:spacing w:line="276" w:lineRule="auto"/>
              <w:jc w:val="center"/>
              <w:rPr>
                <w:sz w:val="20"/>
                <w:szCs w:val="20"/>
              </w:rPr>
            </w:pPr>
            <w:bookmarkStart w:id="1" w:name="_Hlk143009830"/>
            <w:r w:rsidRPr="00B73DCC">
              <w:rPr>
                <w:sz w:val="20"/>
                <w:szCs w:val="20"/>
              </w:rPr>
              <w:t>Астананың, республикалық маңызы бар қалалардың көшелерін,</w:t>
            </w:r>
            <w:r w:rsidRPr="00B73DCC">
              <w:rPr>
                <w:sz w:val="20"/>
                <w:szCs w:val="20"/>
                <w:lang w:val="kk-KZ"/>
              </w:rPr>
              <w:t xml:space="preserve"> </w:t>
            </w:r>
            <w:r w:rsidRPr="00B73DCC">
              <w:rPr>
                <w:sz w:val="20"/>
                <w:szCs w:val="20"/>
              </w:rPr>
              <w:t>облыстық және аудандық маңызы бар автомобиль жолдарын жөндеу</w:t>
            </w:r>
            <w:r w:rsidRPr="00B73DCC">
              <w:rPr>
                <w:sz w:val="20"/>
                <w:szCs w:val="20"/>
                <w:lang w:val="kk-KZ"/>
              </w:rPr>
              <w:t xml:space="preserve"> </w:t>
            </w:r>
            <w:r w:rsidRPr="00B73DCC">
              <w:rPr>
                <w:sz w:val="20"/>
                <w:szCs w:val="20"/>
              </w:rPr>
              <w:t>мен күтіп-ұстауды қаржыландыру нормативтері</w:t>
            </w:r>
          </w:p>
          <w:tbl>
            <w:tblPr>
              <w:tblpPr w:leftFromText="180" w:rightFromText="180" w:bottomFromText="160" w:vertAnchor="text" w:horzAnchor="margin" w:tblpX="216" w:tblpY="-44"/>
              <w:tblW w:w="5308" w:type="dxa"/>
              <w:tblLayout w:type="fixed"/>
              <w:tblLook w:val="04A0" w:firstRow="1" w:lastRow="0" w:firstColumn="1" w:lastColumn="0" w:noHBand="0" w:noVBand="1"/>
            </w:tblPr>
            <w:tblGrid>
              <w:gridCol w:w="416"/>
              <w:gridCol w:w="992"/>
              <w:gridCol w:w="992"/>
              <w:gridCol w:w="851"/>
              <w:gridCol w:w="992"/>
              <w:gridCol w:w="992"/>
              <w:gridCol w:w="73"/>
            </w:tblGrid>
            <w:tr w:rsidR="00FE4059" w:rsidRPr="00B73DCC" w14:paraId="7DDC0AE6" w14:textId="77777777" w:rsidTr="00FE4059">
              <w:trPr>
                <w:gridAfter w:val="1"/>
                <w:wAfter w:w="73" w:type="dxa"/>
                <w:trHeight w:val="20"/>
              </w:trPr>
              <w:tc>
                <w:tcPr>
                  <w:tcW w:w="416" w:type="dxa"/>
                  <w:vMerge w:val="restart"/>
                  <w:tcBorders>
                    <w:top w:val="single" w:sz="8" w:space="0" w:color="auto"/>
                    <w:left w:val="single" w:sz="8" w:space="0" w:color="auto"/>
                    <w:bottom w:val="single" w:sz="8" w:space="0" w:color="auto"/>
                    <w:right w:val="single" w:sz="8" w:space="0" w:color="auto"/>
                  </w:tcBorders>
                  <w:noWrap/>
                  <w:vAlign w:val="center"/>
                  <w:hideMark/>
                </w:tcPr>
                <w:bookmarkEnd w:id="1"/>
                <w:p w14:paraId="030EF4F8"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lastRenderedPageBreak/>
                    <w:t>№ п.п</w:t>
                  </w:r>
                </w:p>
              </w:tc>
              <w:tc>
                <w:tcPr>
                  <w:tcW w:w="992" w:type="dxa"/>
                  <w:vMerge w:val="restart"/>
                  <w:tcBorders>
                    <w:top w:val="single" w:sz="8" w:space="0" w:color="auto"/>
                    <w:left w:val="nil"/>
                    <w:bottom w:val="single" w:sz="8" w:space="0" w:color="auto"/>
                    <w:right w:val="single" w:sz="4" w:space="0" w:color="auto"/>
                  </w:tcBorders>
                  <w:noWrap/>
                  <w:vAlign w:val="center"/>
                  <w:hideMark/>
                </w:tcPr>
                <w:p w14:paraId="6FD88EAE"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 xml:space="preserve"> Атауы</w:t>
                  </w:r>
                </w:p>
              </w:tc>
              <w:tc>
                <w:tcPr>
                  <w:tcW w:w="1843" w:type="dxa"/>
                  <w:gridSpan w:val="2"/>
                  <w:tcBorders>
                    <w:top w:val="single" w:sz="8" w:space="0" w:color="auto"/>
                    <w:left w:val="single" w:sz="4" w:space="0" w:color="auto"/>
                    <w:bottom w:val="single" w:sz="4" w:space="0" w:color="auto"/>
                    <w:right w:val="single" w:sz="4" w:space="0" w:color="auto"/>
                  </w:tcBorders>
                  <w:vAlign w:val="center"/>
                </w:tcPr>
                <w:p w14:paraId="61E69914"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Ағымдағы жөндеу</w:t>
                  </w:r>
                </w:p>
                <w:p w14:paraId="668B8C60"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 xml:space="preserve"> </w:t>
                  </w:r>
                  <w:r w:rsidRPr="00B73DCC">
                    <w:rPr>
                      <w:bCs/>
                      <w:color w:val="000000"/>
                      <w:sz w:val="20"/>
                      <w:szCs w:val="20"/>
                      <w:lang w:val="kk-KZ" w:eastAsia="en-US"/>
                    </w:rPr>
                    <w:t>(1 километрге мың теңге)</w:t>
                  </w:r>
                </w:p>
              </w:tc>
              <w:tc>
                <w:tcPr>
                  <w:tcW w:w="1984" w:type="dxa"/>
                  <w:gridSpan w:val="2"/>
                  <w:tcBorders>
                    <w:top w:val="single" w:sz="8" w:space="0" w:color="auto"/>
                    <w:left w:val="single" w:sz="4" w:space="0" w:color="auto"/>
                    <w:bottom w:val="single" w:sz="4" w:space="0" w:color="auto"/>
                    <w:right w:val="single" w:sz="4" w:space="0" w:color="auto"/>
                  </w:tcBorders>
                  <w:vAlign w:val="center"/>
                  <w:hideMark/>
                </w:tcPr>
                <w:p w14:paraId="12951F3C"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Күтіп ұстау</w:t>
                  </w:r>
                  <w:r w:rsidRPr="00B73DCC">
                    <w:rPr>
                      <w:lang w:val="kk-KZ"/>
                    </w:rPr>
                    <w:t xml:space="preserve"> </w:t>
                  </w:r>
                  <w:r w:rsidRPr="00B73DCC">
                    <w:rPr>
                      <w:bCs/>
                      <w:color w:val="000000"/>
                      <w:sz w:val="20"/>
                      <w:szCs w:val="20"/>
                      <w:lang w:val="kk-KZ" w:eastAsia="en-US"/>
                    </w:rPr>
                    <w:t>(1 километрге мың теңге)</w:t>
                  </w:r>
                </w:p>
              </w:tc>
            </w:tr>
            <w:tr w:rsidR="00FE4059" w:rsidRPr="00B73DCC" w14:paraId="797E8729" w14:textId="77777777" w:rsidTr="00FE4059">
              <w:trPr>
                <w:gridAfter w:val="1"/>
                <w:wAfter w:w="73" w:type="dxa"/>
                <w:trHeight w:val="20"/>
              </w:trPr>
              <w:tc>
                <w:tcPr>
                  <w:tcW w:w="416" w:type="dxa"/>
                  <w:vMerge/>
                  <w:tcBorders>
                    <w:top w:val="single" w:sz="8" w:space="0" w:color="auto"/>
                    <w:left w:val="single" w:sz="8" w:space="0" w:color="auto"/>
                    <w:bottom w:val="single" w:sz="8" w:space="0" w:color="auto"/>
                    <w:right w:val="single" w:sz="8" w:space="0" w:color="auto"/>
                  </w:tcBorders>
                  <w:vAlign w:val="center"/>
                  <w:hideMark/>
                </w:tcPr>
                <w:p w14:paraId="7D9B0C0B" w14:textId="77777777" w:rsidR="00FE4059" w:rsidRPr="00B73DCC" w:rsidRDefault="00FE4059" w:rsidP="00FE4059">
                  <w:pPr>
                    <w:rPr>
                      <w:b/>
                      <w:bCs/>
                      <w:color w:val="000000"/>
                      <w:sz w:val="20"/>
                      <w:szCs w:val="20"/>
                      <w:lang w:val="kk-KZ" w:eastAsia="en-US"/>
                    </w:rPr>
                  </w:pPr>
                </w:p>
              </w:tc>
              <w:tc>
                <w:tcPr>
                  <w:tcW w:w="992" w:type="dxa"/>
                  <w:vMerge/>
                  <w:tcBorders>
                    <w:top w:val="single" w:sz="8" w:space="0" w:color="auto"/>
                    <w:left w:val="nil"/>
                    <w:bottom w:val="single" w:sz="8" w:space="0" w:color="auto"/>
                    <w:right w:val="single" w:sz="4" w:space="0" w:color="auto"/>
                  </w:tcBorders>
                  <w:vAlign w:val="center"/>
                  <w:hideMark/>
                </w:tcPr>
                <w:p w14:paraId="4029F0D1" w14:textId="77777777" w:rsidR="00FE4059" w:rsidRPr="00B73DCC" w:rsidRDefault="00FE4059" w:rsidP="00FE4059">
                  <w:pPr>
                    <w:rPr>
                      <w:b/>
                      <w:bCs/>
                      <w:color w:val="000000"/>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4084E48" w14:textId="77777777" w:rsidR="00FE4059" w:rsidRPr="00B73DCC" w:rsidRDefault="00FE4059" w:rsidP="00FE4059">
                  <w:pPr>
                    <w:ind w:right="-104"/>
                    <w:jc w:val="center"/>
                    <w:rPr>
                      <w:b/>
                      <w:bCs/>
                      <w:color w:val="000000"/>
                      <w:sz w:val="20"/>
                      <w:szCs w:val="20"/>
                      <w:lang w:val="kk-KZ" w:eastAsia="en-US"/>
                    </w:rPr>
                  </w:pPr>
                  <w:r w:rsidRPr="00B73DCC">
                    <w:rPr>
                      <w:b/>
                      <w:bCs/>
                      <w:color w:val="000000"/>
                      <w:sz w:val="20"/>
                      <w:szCs w:val="20"/>
                      <w:lang w:val="kk-KZ" w:eastAsia="en-US"/>
                    </w:rPr>
                    <w:t>Облыстық және аудандық маңызы бар автомобиль жолдары</w:t>
                  </w:r>
                </w:p>
              </w:tc>
              <w:tc>
                <w:tcPr>
                  <w:tcW w:w="851" w:type="dxa"/>
                  <w:tcBorders>
                    <w:top w:val="single" w:sz="4" w:space="0" w:color="auto"/>
                    <w:left w:val="single" w:sz="4" w:space="0" w:color="auto"/>
                    <w:bottom w:val="single" w:sz="4" w:space="0" w:color="auto"/>
                    <w:right w:val="single" w:sz="4" w:space="0" w:color="auto"/>
                  </w:tcBorders>
                  <w:vAlign w:val="center"/>
                </w:tcPr>
                <w:p w14:paraId="6DAFD727" w14:textId="77777777" w:rsidR="00FE4059" w:rsidRPr="00B73DCC" w:rsidRDefault="00FE4059" w:rsidP="00FE4059">
                  <w:pPr>
                    <w:ind w:left="-101" w:right="-104"/>
                    <w:jc w:val="center"/>
                    <w:rPr>
                      <w:b/>
                      <w:bCs/>
                      <w:color w:val="000000"/>
                      <w:sz w:val="20"/>
                      <w:szCs w:val="20"/>
                      <w:lang w:val="kk-KZ" w:eastAsia="en-US"/>
                    </w:rPr>
                  </w:pPr>
                  <w:r w:rsidRPr="00B73DCC">
                    <w:rPr>
                      <w:b/>
                      <w:bCs/>
                      <w:color w:val="000000"/>
                      <w:sz w:val="20"/>
                      <w:szCs w:val="20"/>
                      <w:lang w:val="kk-KZ" w:eastAsia="en-US"/>
                    </w:rPr>
                    <w:t xml:space="preserve">Астананың, республикалық маңызы бар қалалардың </w:t>
                  </w:r>
                  <w:r w:rsidRPr="00B73DCC">
                    <w:rPr>
                      <w:b/>
                      <w:bCs/>
                      <w:sz w:val="20"/>
                      <w:szCs w:val="20"/>
                      <w:lang w:val="kk-KZ" w:eastAsia="en-US"/>
                    </w:rPr>
                    <w:t xml:space="preserve">және елді мекендердің </w:t>
                  </w:r>
                  <w:r w:rsidRPr="00B73DCC">
                    <w:rPr>
                      <w:b/>
                      <w:bCs/>
                      <w:color w:val="000000"/>
                      <w:sz w:val="20"/>
                      <w:szCs w:val="20"/>
                      <w:lang w:val="kk-KZ" w:eastAsia="en-US"/>
                    </w:rPr>
                    <w:t>көшелері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DD973" w14:textId="77777777" w:rsidR="00FE4059" w:rsidRPr="00B73DCC" w:rsidRDefault="00FE4059" w:rsidP="00FE4059">
                  <w:pPr>
                    <w:ind w:right="-104"/>
                    <w:jc w:val="center"/>
                    <w:rPr>
                      <w:b/>
                      <w:bCs/>
                      <w:color w:val="000000"/>
                      <w:sz w:val="20"/>
                      <w:szCs w:val="20"/>
                      <w:lang w:val="kk-KZ" w:eastAsia="en-US"/>
                    </w:rPr>
                  </w:pPr>
                  <w:r w:rsidRPr="00B73DCC">
                    <w:rPr>
                      <w:b/>
                      <w:bCs/>
                      <w:color w:val="000000"/>
                      <w:sz w:val="20"/>
                      <w:szCs w:val="20"/>
                      <w:lang w:val="kk-KZ" w:eastAsia="en-US"/>
                    </w:rPr>
                    <w:t>Облыстық және аудандық маңызы бар автомобиль жолдары</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BC202" w14:textId="77777777" w:rsidR="00FE4059" w:rsidRPr="00B73DCC" w:rsidRDefault="00FE4059" w:rsidP="00FE4059">
                  <w:pPr>
                    <w:ind w:right="-104"/>
                    <w:jc w:val="center"/>
                    <w:rPr>
                      <w:b/>
                      <w:bCs/>
                      <w:color w:val="000000"/>
                      <w:sz w:val="20"/>
                      <w:szCs w:val="20"/>
                      <w:lang w:val="kk-KZ" w:eastAsia="en-US"/>
                    </w:rPr>
                  </w:pPr>
                  <w:r w:rsidRPr="00B73DCC">
                    <w:rPr>
                      <w:b/>
                      <w:bCs/>
                      <w:color w:val="000000"/>
                      <w:sz w:val="20"/>
                      <w:szCs w:val="20"/>
                      <w:lang w:val="kk-KZ" w:eastAsia="en-US"/>
                    </w:rPr>
                    <w:t xml:space="preserve">Астананың, республикалық маңызы бар қалалардың </w:t>
                  </w:r>
                  <w:r w:rsidRPr="00B73DCC">
                    <w:rPr>
                      <w:b/>
                      <w:bCs/>
                      <w:sz w:val="20"/>
                      <w:szCs w:val="20"/>
                      <w:lang w:val="kk-KZ" w:eastAsia="en-US"/>
                    </w:rPr>
                    <w:t xml:space="preserve">және елді мекендердің </w:t>
                  </w:r>
                  <w:r w:rsidRPr="00B73DCC">
                    <w:rPr>
                      <w:b/>
                      <w:bCs/>
                      <w:color w:val="000000"/>
                      <w:sz w:val="20"/>
                      <w:szCs w:val="20"/>
                      <w:lang w:val="kk-KZ" w:eastAsia="en-US"/>
                    </w:rPr>
                    <w:t>көшелері</w:t>
                  </w:r>
                </w:p>
              </w:tc>
            </w:tr>
            <w:tr w:rsidR="00FE4059" w:rsidRPr="00B73DCC" w14:paraId="49045E59"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bottom"/>
                  <w:hideMark/>
                </w:tcPr>
                <w:p w14:paraId="06143831"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1</w:t>
                  </w:r>
                </w:p>
              </w:tc>
              <w:tc>
                <w:tcPr>
                  <w:tcW w:w="992" w:type="dxa"/>
                  <w:tcBorders>
                    <w:top w:val="single" w:sz="8" w:space="0" w:color="auto"/>
                    <w:left w:val="nil"/>
                    <w:bottom w:val="single" w:sz="8" w:space="0" w:color="auto"/>
                    <w:right w:val="single" w:sz="4" w:space="0" w:color="auto"/>
                  </w:tcBorders>
                  <w:noWrap/>
                  <w:vAlign w:val="bottom"/>
                  <w:hideMark/>
                </w:tcPr>
                <w:p w14:paraId="50BC72DC"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2</w:t>
                  </w:r>
                </w:p>
              </w:tc>
              <w:tc>
                <w:tcPr>
                  <w:tcW w:w="992" w:type="dxa"/>
                  <w:tcBorders>
                    <w:top w:val="nil"/>
                    <w:left w:val="single" w:sz="4" w:space="0" w:color="auto"/>
                    <w:bottom w:val="single" w:sz="8" w:space="0" w:color="auto"/>
                    <w:right w:val="single" w:sz="4" w:space="0" w:color="auto"/>
                  </w:tcBorders>
                  <w:vAlign w:val="bottom"/>
                </w:tcPr>
                <w:p w14:paraId="688F5190"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3</w:t>
                  </w:r>
                </w:p>
              </w:tc>
              <w:tc>
                <w:tcPr>
                  <w:tcW w:w="851" w:type="dxa"/>
                  <w:tcBorders>
                    <w:top w:val="nil"/>
                    <w:left w:val="single" w:sz="4" w:space="0" w:color="auto"/>
                    <w:bottom w:val="single" w:sz="8" w:space="0" w:color="auto"/>
                    <w:right w:val="single" w:sz="4" w:space="0" w:color="auto"/>
                  </w:tcBorders>
                  <w:vAlign w:val="bottom"/>
                </w:tcPr>
                <w:p w14:paraId="5D38F3E0"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4</w:t>
                  </w:r>
                </w:p>
              </w:tc>
              <w:tc>
                <w:tcPr>
                  <w:tcW w:w="992" w:type="dxa"/>
                  <w:tcBorders>
                    <w:top w:val="nil"/>
                    <w:left w:val="single" w:sz="4" w:space="0" w:color="auto"/>
                    <w:bottom w:val="single" w:sz="8" w:space="0" w:color="auto"/>
                    <w:right w:val="single" w:sz="4" w:space="0" w:color="auto"/>
                  </w:tcBorders>
                  <w:vAlign w:val="bottom"/>
                  <w:hideMark/>
                </w:tcPr>
                <w:p w14:paraId="6CF0CE29"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5</w:t>
                  </w:r>
                </w:p>
              </w:tc>
              <w:tc>
                <w:tcPr>
                  <w:tcW w:w="992" w:type="dxa"/>
                  <w:tcBorders>
                    <w:top w:val="nil"/>
                    <w:left w:val="single" w:sz="4" w:space="0" w:color="auto"/>
                    <w:bottom w:val="single" w:sz="8" w:space="0" w:color="auto"/>
                    <w:right w:val="single" w:sz="4" w:space="0" w:color="auto"/>
                  </w:tcBorders>
                  <w:vAlign w:val="bottom"/>
                  <w:hideMark/>
                </w:tcPr>
                <w:p w14:paraId="6D21E969"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6</w:t>
                  </w:r>
                </w:p>
              </w:tc>
            </w:tr>
            <w:tr w:rsidR="00FE4059" w:rsidRPr="00B73DCC" w14:paraId="098D0500" w14:textId="77777777" w:rsidTr="00FE4059">
              <w:trPr>
                <w:trHeight w:val="20"/>
              </w:trPr>
              <w:tc>
                <w:tcPr>
                  <w:tcW w:w="5308" w:type="dxa"/>
                  <w:gridSpan w:val="7"/>
                  <w:tcBorders>
                    <w:top w:val="nil"/>
                    <w:left w:val="single" w:sz="8" w:space="0" w:color="auto"/>
                    <w:bottom w:val="single" w:sz="8" w:space="0" w:color="auto"/>
                    <w:right w:val="single" w:sz="8" w:space="0" w:color="auto"/>
                  </w:tcBorders>
                </w:tcPr>
                <w:p w14:paraId="47A46A40" w14:textId="77777777" w:rsidR="00FE4059" w:rsidRPr="00B73DCC" w:rsidRDefault="00FE4059" w:rsidP="00FE4059">
                  <w:pPr>
                    <w:jc w:val="center"/>
                    <w:rPr>
                      <w:b/>
                      <w:bCs/>
                      <w:color w:val="000000"/>
                      <w:sz w:val="20"/>
                      <w:szCs w:val="20"/>
                      <w:lang w:val="kk-KZ" w:eastAsia="en-US"/>
                    </w:rPr>
                  </w:pPr>
                  <w:r w:rsidRPr="00B73DCC">
                    <w:rPr>
                      <w:b/>
                      <w:bCs/>
                      <w:color w:val="000000"/>
                      <w:sz w:val="20"/>
                      <w:szCs w:val="20"/>
                      <w:lang w:val="kk-KZ" w:eastAsia="en-US"/>
                    </w:rPr>
                    <w:t>Облыстар</w:t>
                  </w:r>
                </w:p>
              </w:tc>
            </w:tr>
            <w:tr w:rsidR="00FE4059" w:rsidRPr="00B73DCC" w14:paraId="642AD629"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02058C1F"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w:t>
                  </w:r>
                </w:p>
              </w:tc>
              <w:tc>
                <w:tcPr>
                  <w:tcW w:w="992" w:type="dxa"/>
                  <w:tcBorders>
                    <w:top w:val="single" w:sz="8" w:space="0" w:color="auto"/>
                    <w:left w:val="nil"/>
                    <w:bottom w:val="single" w:sz="8" w:space="0" w:color="auto"/>
                    <w:right w:val="single" w:sz="4" w:space="0" w:color="auto"/>
                  </w:tcBorders>
                  <w:noWrap/>
                  <w:vAlign w:val="center"/>
                  <w:hideMark/>
                </w:tcPr>
                <w:p w14:paraId="29DD40CD"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Абай</w:t>
                  </w:r>
                </w:p>
              </w:tc>
              <w:tc>
                <w:tcPr>
                  <w:tcW w:w="992" w:type="dxa"/>
                  <w:tcBorders>
                    <w:top w:val="nil"/>
                    <w:left w:val="single" w:sz="4" w:space="0" w:color="auto"/>
                    <w:bottom w:val="single" w:sz="8" w:space="0" w:color="auto"/>
                    <w:right w:val="single" w:sz="4" w:space="0" w:color="auto"/>
                  </w:tcBorders>
                </w:tcPr>
                <w:p w14:paraId="280BD384" w14:textId="77777777" w:rsidR="00FE4059" w:rsidRPr="00B73DCC" w:rsidRDefault="00FE4059" w:rsidP="00FE4059">
                  <w:pPr>
                    <w:jc w:val="center"/>
                    <w:rPr>
                      <w:sz w:val="20"/>
                      <w:szCs w:val="20"/>
                      <w:lang w:val="kk-KZ"/>
                    </w:rPr>
                  </w:pPr>
                  <w:r w:rsidRPr="00B73DCC">
                    <w:rPr>
                      <w:sz w:val="20"/>
                      <w:szCs w:val="20"/>
                      <w:lang w:val="kk-KZ"/>
                    </w:rPr>
                    <w:t>2 604,49</w:t>
                  </w:r>
                </w:p>
              </w:tc>
              <w:tc>
                <w:tcPr>
                  <w:tcW w:w="851" w:type="dxa"/>
                  <w:tcBorders>
                    <w:top w:val="nil"/>
                    <w:left w:val="single" w:sz="4" w:space="0" w:color="auto"/>
                    <w:bottom w:val="single" w:sz="8" w:space="0" w:color="auto"/>
                    <w:right w:val="single" w:sz="4" w:space="0" w:color="auto"/>
                  </w:tcBorders>
                </w:tcPr>
                <w:p w14:paraId="68BE2DAA" w14:textId="77777777" w:rsidR="00FE4059" w:rsidRPr="00B73DCC" w:rsidRDefault="00FE4059" w:rsidP="00FE4059">
                  <w:pPr>
                    <w:ind w:left="-101" w:right="-111"/>
                    <w:jc w:val="center"/>
                    <w:rPr>
                      <w:sz w:val="20"/>
                      <w:szCs w:val="20"/>
                      <w:lang w:val="kk-KZ"/>
                    </w:rPr>
                  </w:pPr>
                  <w:r w:rsidRPr="00B73DCC">
                    <w:rPr>
                      <w:sz w:val="20"/>
                      <w:szCs w:val="20"/>
                      <w:lang w:val="kk-KZ"/>
                    </w:rPr>
                    <w:t>2 981,27</w:t>
                  </w:r>
                </w:p>
              </w:tc>
              <w:tc>
                <w:tcPr>
                  <w:tcW w:w="992" w:type="dxa"/>
                  <w:tcBorders>
                    <w:top w:val="nil"/>
                    <w:left w:val="single" w:sz="4" w:space="0" w:color="auto"/>
                    <w:bottom w:val="single" w:sz="8" w:space="0" w:color="auto"/>
                    <w:right w:val="single" w:sz="4" w:space="0" w:color="auto"/>
                  </w:tcBorders>
                  <w:vAlign w:val="bottom"/>
                  <w:hideMark/>
                </w:tcPr>
                <w:p w14:paraId="62EAD43B"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2 359,66</w:t>
                  </w:r>
                </w:p>
              </w:tc>
              <w:tc>
                <w:tcPr>
                  <w:tcW w:w="992" w:type="dxa"/>
                  <w:tcBorders>
                    <w:top w:val="nil"/>
                    <w:left w:val="single" w:sz="4" w:space="0" w:color="auto"/>
                    <w:bottom w:val="single" w:sz="8" w:space="0" w:color="auto"/>
                    <w:right w:val="single" w:sz="4" w:space="0" w:color="auto"/>
                  </w:tcBorders>
                  <w:vAlign w:val="bottom"/>
                  <w:hideMark/>
                </w:tcPr>
                <w:p w14:paraId="65DCD6D7" w14:textId="77777777" w:rsidR="00FE4059" w:rsidRPr="00B73DCC" w:rsidRDefault="00FE4059" w:rsidP="00FE4059">
                  <w:pPr>
                    <w:jc w:val="center"/>
                    <w:rPr>
                      <w:sz w:val="20"/>
                      <w:szCs w:val="20"/>
                      <w:lang w:val="kk-KZ" w:eastAsia="en-US"/>
                    </w:rPr>
                  </w:pPr>
                  <w:r w:rsidRPr="00B73DCC">
                    <w:rPr>
                      <w:sz w:val="20"/>
                      <w:szCs w:val="20"/>
                      <w:lang w:val="kk-KZ" w:eastAsia="en-US"/>
                    </w:rPr>
                    <w:t>2 701,02</w:t>
                  </w:r>
                </w:p>
              </w:tc>
            </w:tr>
            <w:tr w:rsidR="00FE4059" w:rsidRPr="00B73DCC" w14:paraId="58B6DABF"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5A66DDDA"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w:t>
                  </w:r>
                </w:p>
              </w:tc>
              <w:tc>
                <w:tcPr>
                  <w:tcW w:w="992" w:type="dxa"/>
                  <w:tcBorders>
                    <w:top w:val="single" w:sz="8" w:space="0" w:color="auto"/>
                    <w:left w:val="nil"/>
                    <w:bottom w:val="single" w:sz="8" w:space="0" w:color="auto"/>
                    <w:right w:val="single" w:sz="4" w:space="0" w:color="auto"/>
                  </w:tcBorders>
                  <w:noWrap/>
                  <w:vAlign w:val="bottom"/>
                  <w:hideMark/>
                </w:tcPr>
                <w:p w14:paraId="3759D0CF"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Ақмола</w:t>
                  </w:r>
                </w:p>
              </w:tc>
              <w:tc>
                <w:tcPr>
                  <w:tcW w:w="992" w:type="dxa"/>
                  <w:tcBorders>
                    <w:top w:val="nil"/>
                    <w:left w:val="single" w:sz="4" w:space="0" w:color="auto"/>
                    <w:bottom w:val="single" w:sz="8" w:space="0" w:color="auto"/>
                    <w:right w:val="single" w:sz="4" w:space="0" w:color="auto"/>
                  </w:tcBorders>
                </w:tcPr>
                <w:p w14:paraId="0BAC5C29" w14:textId="77777777" w:rsidR="00FE4059" w:rsidRPr="00B73DCC" w:rsidRDefault="00FE4059" w:rsidP="00FE4059">
                  <w:pPr>
                    <w:jc w:val="center"/>
                    <w:rPr>
                      <w:sz w:val="20"/>
                      <w:szCs w:val="20"/>
                      <w:lang w:val="kk-KZ"/>
                    </w:rPr>
                  </w:pPr>
                  <w:r w:rsidRPr="00B73DCC">
                    <w:rPr>
                      <w:sz w:val="20"/>
                      <w:szCs w:val="20"/>
                      <w:lang w:val="kk-KZ"/>
                    </w:rPr>
                    <w:t>3 113,50</w:t>
                  </w:r>
                </w:p>
              </w:tc>
              <w:tc>
                <w:tcPr>
                  <w:tcW w:w="851" w:type="dxa"/>
                  <w:tcBorders>
                    <w:top w:val="nil"/>
                    <w:left w:val="single" w:sz="4" w:space="0" w:color="auto"/>
                    <w:bottom w:val="single" w:sz="8" w:space="0" w:color="auto"/>
                    <w:right w:val="single" w:sz="4" w:space="0" w:color="auto"/>
                  </w:tcBorders>
                </w:tcPr>
                <w:p w14:paraId="6E5844E4" w14:textId="77777777" w:rsidR="00FE4059" w:rsidRPr="00B73DCC" w:rsidRDefault="00FE4059" w:rsidP="00FE4059">
                  <w:pPr>
                    <w:ind w:left="-101" w:right="-111"/>
                    <w:jc w:val="center"/>
                    <w:rPr>
                      <w:sz w:val="20"/>
                      <w:szCs w:val="20"/>
                      <w:lang w:val="kk-KZ"/>
                    </w:rPr>
                  </w:pPr>
                  <w:r w:rsidRPr="00B73DCC">
                    <w:rPr>
                      <w:sz w:val="20"/>
                      <w:szCs w:val="20"/>
                      <w:lang w:val="kk-KZ"/>
                    </w:rPr>
                    <w:t>3 597,27</w:t>
                  </w:r>
                </w:p>
              </w:tc>
              <w:tc>
                <w:tcPr>
                  <w:tcW w:w="992" w:type="dxa"/>
                  <w:tcBorders>
                    <w:top w:val="nil"/>
                    <w:left w:val="single" w:sz="4" w:space="0" w:color="auto"/>
                    <w:bottom w:val="single" w:sz="8" w:space="0" w:color="auto"/>
                    <w:right w:val="single" w:sz="4" w:space="0" w:color="auto"/>
                  </w:tcBorders>
                  <w:vAlign w:val="bottom"/>
                  <w:hideMark/>
                </w:tcPr>
                <w:p w14:paraId="4B57E147"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2 296,43</w:t>
                  </w:r>
                </w:p>
              </w:tc>
              <w:tc>
                <w:tcPr>
                  <w:tcW w:w="992" w:type="dxa"/>
                  <w:tcBorders>
                    <w:top w:val="nil"/>
                    <w:left w:val="single" w:sz="4" w:space="0" w:color="auto"/>
                    <w:bottom w:val="single" w:sz="8" w:space="0" w:color="auto"/>
                    <w:right w:val="single" w:sz="4" w:space="0" w:color="auto"/>
                  </w:tcBorders>
                  <w:vAlign w:val="bottom"/>
                  <w:hideMark/>
                </w:tcPr>
                <w:p w14:paraId="056A43C7" w14:textId="77777777" w:rsidR="00FE4059" w:rsidRPr="00B73DCC" w:rsidRDefault="00FE4059" w:rsidP="00FE4059">
                  <w:pPr>
                    <w:jc w:val="center"/>
                    <w:rPr>
                      <w:sz w:val="20"/>
                      <w:szCs w:val="20"/>
                      <w:lang w:val="kk-KZ" w:eastAsia="en-US"/>
                    </w:rPr>
                  </w:pPr>
                  <w:r w:rsidRPr="00B73DCC">
                    <w:rPr>
                      <w:sz w:val="20"/>
                      <w:szCs w:val="20"/>
                      <w:lang w:val="kk-KZ" w:eastAsia="en-US"/>
                    </w:rPr>
                    <w:t>2 653,24</w:t>
                  </w:r>
                </w:p>
              </w:tc>
            </w:tr>
            <w:tr w:rsidR="00FE4059" w:rsidRPr="00B73DCC" w14:paraId="2477D696"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79F2A6BA"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3</w:t>
                  </w:r>
                </w:p>
              </w:tc>
              <w:tc>
                <w:tcPr>
                  <w:tcW w:w="992" w:type="dxa"/>
                  <w:tcBorders>
                    <w:top w:val="single" w:sz="8" w:space="0" w:color="auto"/>
                    <w:left w:val="nil"/>
                    <w:bottom w:val="single" w:sz="8" w:space="0" w:color="auto"/>
                    <w:right w:val="single" w:sz="4" w:space="0" w:color="auto"/>
                  </w:tcBorders>
                  <w:noWrap/>
                  <w:vAlign w:val="bottom"/>
                  <w:hideMark/>
                </w:tcPr>
                <w:p w14:paraId="6CF32980"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Ақтөбе</w:t>
                  </w:r>
                </w:p>
              </w:tc>
              <w:tc>
                <w:tcPr>
                  <w:tcW w:w="992" w:type="dxa"/>
                  <w:tcBorders>
                    <w:top w:val="nil"/>
                    <w:left w:val="single" w:sz="4" w:space="0" w:color="auto"/>
                    <w:bottom w:val="single" w:sz="8" w:space="0" w:color="auto"/>
                    <w:right w:val="single" w:sz="4" w:space="0" w:color="auto"/>
                  </w:tcBorders>
                </w:tcPr>
                <w:p w14:paraId="478BFE1F" w14:textId="77777777" w:rsidR="00FE4059" w:rsidRPr="00B73DCC" w:rsidRDefault="00FE4059" w:rsidP="00FE4059">
                  <w:pPr>
                    <w:jc w:val="center"/>
                    <w:rPr>
                      <w:sz w:val="20"/>
                      <w:szCs w:val="20"/>
                      <w:lang w:val="kk-KZ"/>
                    </w:rPr>
                  </w:pPr>
                  <w:r w:rsidRPr="00B73DCC">
                    <w:rPr>
                      <w:sz w:val="20"/>
                      <w:szCs w:val="20"/>
                      <w:lang w:val="kk-KZ"/>
                    </w:rPr>
                    <w:t>2 843,50</w:t>
                  </w:r>
                </w:p>
              </w:tc>
              <w:tc>
                <w:tcPr>
                  <w:tcW w:w="851" w:type="dxa"/>
                  <w:tcBorders>
                    <w:top w:val="nil"/>
                    <w:left w:val="single" w:sz="4" w:space="0" w:color="auto"/>
                    <w:bottom w:val="single" w:sz="8" w:space="0" w:color="auto"/>
                    <w:right w:val="single" w:sz="4" w:space="0" w:color="auto"/>
                  </w:tcBorders>
                </w:tcPr>
                <w:p w14:paraId="60A0D762" w14:textId="77777777" w:rsidR="00FE4059" w:rsidRPr="00B73DCC" w:rsidRDefault="00FE4059" w:rsidP="00FE4059">
                  <w:pPr>
                    <w:ind w:left="-101" w:right="-111"/>
                    <w:jc w:val="center"/>
                    <w:rPr>
                      <w:sz w:val="20"/>
                      <w:szCs w:val="20"/>
                      <w:lang w:val="kk-KZ"/>
                    </w:rPr>
                  </w:pPr>
                  <w:r w:rsidRPr="00B73DCC">
                    <w:rPr>
                      <w:sz w:val="20"/>
                      <w:szCs w:val="20"/>
                      <w:lang w:val="kk-KZ"/>
                    </w:rPr>
                    <w:t>3 049,51</w:t>
                  </w:r>
                </w:p>
              </w:tc>
              <w:tc>
                <w:tcPr>
                  <w:tcW w:w="992" w:type="dxa"/>
                  <w:tcBorders>
                    <w:top w:val="nil"/>
                    <w:left w:val="single" w:sz="4" w:space="0" w:color="auto"/>
                    <w:bottom w:val="single" w:sz="8" w:space="0" w:color="auto"/>
                    <w:right w:val="single" w:sz="4" w:space="0" w:color="auto"/>
                  </w:tcBorders>
                  <w:vAlign w:val="bottom"/>
                  <w:hideMark/>
                </w:tcPr>
                <w:p w14:paraId="1573A891"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2 181,22</w:t>
                  </w:r>
                </w:p>
              </w:tc>
              <w:tc>
                <w:tcPr>
                  <w:tcW w:w="992" w:type="dxa"/>
                  <w:tcBorders>
                    <w:top w:val="nil"/>
                    <w:left w:val="single" w:sz="4" w:space="0" w:color="auto"/>
                    <w:bottom w:val="single" w:sz="8" w:space="0" w:color="auto"/>
                    <w:right w:val="single" w:sz="4" w:space="0" w:color="auto"/>
                  </w:tcBorders>
                  <w:vAlign w:val="bottom"/>
                  <w:hideMark/>
                </w:tcPr>
                <w:p w14:paraId="11166D9D" w14:textId="77777777" w:rsidR="00FE4059" w:rsidRPr="00B73DCC" w:rsidRDefault="00FE4059" w:rsidP="00FE4059">
                  <w:pPr>
                    <w:jc w:val="center"/>
                    <w:rPr>
                      <w:sz w:val="20"/>
                      <w:szCs w:val="20"/>
                      <w:lang w:val="kk-KZ" w:eastAsia="en-US"/>
                    </w:rPr>
                  </w:pPr>
                  <w:r w:rsidRPr="00B73DCC">
                    <w:rPr>
                      <w:sz w:val="20"/>
                      <w:szCs w:val="20"/>
                      <w:lang w:val="kk-KZ" w:eastAsia="en-US"/>
                    </w:rPr>
                    <w:t>2 339,25</w:t>
                  </w:r>
                </w:p>
              </w:tc>
            </w:tr>
            <w:tr w:rsidR="00FE4059" w:rsidRPr="00B73DCC" w14:paraId="1758F634"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246FF4F6"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4</w:t>
                  </w:r>
                </w:p>
              </w:tc>
              <w:tc>
                <w:tcPr>
                  <w:tcW w:w="992" w:type="dxa"/>
                  <w:tcBorders>
                    <w:top w:val="single" w:sz="8" w:space="0" w:color="auto"/>
                    <w:left w:val="nil"/>
                    <w:bottom w:val="single" w:sz="8" w:space="0" w:color="auto"/>
                    <w:right w:val="single" w:sz="4" w:space="0" w:color="auto"/>
                  </w:tcBorders>
                  <w:noWrap/>
                  <w:vAlign w:val="bottom"/>
                  <w:hideMark/>
                </w:tcPr>
                <w:p w14:paraId="76154B3E"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Алматы</w:t>
                  </w:r>
                </w:p>
              </w:tc>
              <w:tc>
                <w:tcPr>
                  <w:tcW w:w="992" w:type="dxa"/>
                  <w:tcBorders>
                    <w:top w:val="nil"/>
                    <w:left w:val="single" w:sz="4" w:space="0" w:color="auto"/>
                    <w:bottom w:val="single" w:sz="8" w:space="0" w:color="auto"/>
                    <w:right w:val="single" w:sz="4" w:space="0" w:color="auto"/>
                  </w:tcBorders>
                </w:tcPr>
                <w:p w14:paraId="29F48D79" w14:textId="77777777" w:rsidR="00FE4059" w:rsidRPr="00B73DCC" w:rsidRDefault="00FE4059" w:rsidP="00FE4059">
                  <w:pPr>
                    <w:jc w:val="center"/>
                    <w:rPr>
                      <w:sz w:val="20"/>
                      <w:szCs w:val="20"/>
                      <w:lang w:val="kk-KZ"/>
                    </w:rPr>
                  </w:pPr>
                  <w:r w:rsidRPr="00B73DCC">
                    <w:rPr>
                      <w:sz w:val="20"/>
                      <w:szCs w:val="20"/>
                      <w:lang w:val="kk-KZ"/>
                    </w:rPr>
                    <w:t>2 430,02</w:t>
                  </w:r>
                </w:p>
              </w:tc>
              <w:tc>
                <w:tcPr>
                  <w:tcW w:w="851" w:type="dxa"/>
                  <w:tcBorders>
                    <w:top w:val="nil"/>
                    <w:left w:val="single" w:sz="4" w:space="0" w:color="auto"/>
                    <w:bottom w:val="single" w:sz="8" w:space="0" w:color="auto"/>
                    <w:right w:val="single" w:sz="4" w:space="0" w:color="auto"/>
                  </w:tcBorders>
                </w:tcPr>
                <w:p w14:paraId="25E42FDA" w14:textId="77777777" w:rsidR="00FE4059" w:rsidRPr="00B73DCC" w:rsidRDefault="00FE4059" w:rsidP="00FE4059">
                  <w:pPr>
                    <w:ind w:left="-101" w:right="-111"/>
                    <w:jc w:val="center"/>
                    <w:rPr>
                      <w:sz w:val="20"/>
                      <w:szCs w:val="20"/>
                      <w:lang w:val="kk-KZ"/>
                    </w:rPr>
                  </w:pPr>
                  <w:r w:rsidRPr="00B73DCC">
                    <w:rPr>
                      <w:sz w:val="20"/>
                      <w:szCs w:val="20"/>
                      <w:lang w:val="kk-KZ"/>
                    </w:rPr>
                    <w:t>2 802,15</w:t>
                  </w:r>
                </w:p>
              </w:tc>
              <w:tc>
                <w:tcPr>
                  <w:tcW w:w="992" w:type="dxa"/>
                  <w:tcBorders>
                    <w:top w:val="nil"/>
                    <w:left w:val="single" w:sz="4" w:space="0" w:color="auto"/>
                    <w:bottom w:val="single" w:sz="8" w:space="0" w:color="auto"/>
                    <w:right w:val="single" w:sz="4" w:space="0" w:color="auto"/>
                  </w:tcBorders>
                  <w:vAlign w:val="bottom"/>
                  <w:hideMark/>
                </w:tcPr>
                <w:p w14:paraId="3E0C9051"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1 990,38</w:t>
                  </w:r>
                </w:p>
              </w:tc>
              <w:tc>
                <w:tcPr>
                  <w:tcW w:w="992" w:type="dxa"/>
                  <w:tcBorders>
                    <w:top w:val="nil"/>
                    <w:left w:val="single" w:sz="4" w:space="0" w:color="auto"/>
                    <w:bottom w:val="single" w:sz="8" w:space="0" w:color="auto"/>
                    <w:right w:val="single" w:sz="4" w:space="0" w:color="auto"/>
                  </w:tcBorders>
                  <w:vAlign w:val="bottom"/>
                  <w:hideMark/>
                </w:tcPr>
                <w:p w14:paraId="03095044" w14:textId="77777777" w:rsidR="00FE4059" w:rsidRPr="00B73DCC" w:rsidRDefault="00FE4059" w:rsidP="00FE4059">
                  <w:pPr>
                    <w:jc w:val="center"/>
                    <w:rPr>
                      <w:sz w:val="20"/>
                      <w:szCs w:val="20"/>
                      <w:lang w:val="kk-KZ" w:eastAsia="en-US"/>
                    </w:rPr>
                  </w:pPr>
                  <w:r w:rsidRPr="00B73DCC">
                    <w:rPr>
                      <w:sz w:val="20"/>
                      <w:szCs w:val="20"/>
                      <w:lang w:val="kk-KZ" w:eastAsia="en-US"/>
                    </w:rPr>
                    <w:t>2 295,19</w:t>
                  </w:r>
                </w:p>
              </w:tc>
            </w:tr>
            <w:tr w:rsidR="00FE4059" w:rsidRPr="00B73DCC" w14:paraId="69DFE061"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4AE9F6E5"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5</w:t>
                  </w:r>
                </w:p>
              </w:tc>
              <w:tc>
                <w:tcPr>
                  <w:tcW w:w="992" w:type="dxa"/>
                  <w:tcBorders>
                    <w:top w:val="single" w:sz="8" w:space="0" w:color="auto"/>
                    <w:left w:val="nil"/>
                    <w:bottom w:val="single" w:sz="8" w:space="0" w:color="auto"/>
                    <w:right w:val="single" w:sz="4" w:space="0" w:color="auto"/>
                  </w:tcBorders>
                  <w:noWrap/>
                  <w:vAlign w:val="bottom"/>
                  <w:hideMark/>
                </w:tcPr>
                <w:p w14:paraId="0CB17D0C"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Атырау</w:t>
                  </w:r>
                </w:p>
              </w:tc>
              <w:tc>
                <w:tcPr>
                  <w:tcW w:w="992" w:type="dxa"/>
                  <w:tcBorders>
                    <w:top w:val="nil"/>
                    <w:left w:val="single" w:sz="4" w:space="0" w:color="auto"/>
                    <w:bottom w:val="single" w:sz="8" w:space="0" w:color="auto"/>
                    <w:right w:val="single" w:sz="4" w:space="0" w:color="auto"/>
                  </w:tcBorders>
                </w:tcPr>
                <w:p w14:paraId="1016DE46" w14:textId="77777777" w:rsidR="00FE4059" w:rsidRPr="00B73DCC" w:rsidRDefault="00FE4059" w:rsidP="00FE4059">
                  <w:pPr>
                    <w:jc w:val="center"/>
                    <w:rPr>
                      <w:sz w:val="20"/>
                      <w:szCs w:val="20"/>
                      <w:lang w:val="kk-KZ"/>
                    </w:rPr>
                  </w:pPr>
                  <w:r w:rsidRPr="00B73DCC">
                    <w:rPr>
                      <w:sz w:val="20"/>
                      <w:szCs w:val="20"/>
                      <w:lang w:val="kk-KZ"/>
                    </w:rPr>
                    <w:t>2 430,72</w:t>
                  </w:r>
                </w:p>
              </w:tc>
              <w:tc>
                <w:tcPr>
                  <w:tcW w:w="851" w:type="dxa"/>
                  <w:tcBorders>
                    <w:top w:val="nil"/>
                    <w:left w:val="single" w:sz="4" w:space="0" w:color="auto"/>
                    <w:bottom w:val="single" w:sz="8" w:space="0" w:color="auto"/>
                    <w:right w:val="single" w:sz="4" w:space="0" w:color="auto"/>
                  </w:tcBorders>
                </w:tcPr>
                <w:p w14:paraId="5859DDA6" w14:textId="77777777" w:rsidR="00FE4059" w:rsidRPr="00B73DCC" w:rsidRDefault="00FE4059" w:rsidP="00FE4059">
                  <w:pPr>
                    <w:ind w:left="-101" w:right="-111"/>
                    <w:jc w:val="center"/>
                    <w:rPr>
                      <w:sz w:val="20"/>
                      <w:szCs w:val="20"/>
                      <w:lang w:val="kk-KZ"/>
                    </w:rPr>
                  </w:pPr>
                  <w:r w:rsidRPr="00B73DCC">
                    <w:rPr>
                      <w:sz w:val="20"/>
                      <w:szCs w:val="20"/>
                      <w:lang w:val="kk-KZ"/>
                    </w:rPr>
                    <w:t>2 737,50</w:t>
                  </w:r>
                </w:p>
              </w:tc>
              <w:tc>
                <w:tcPr>
                  <w:tcW w:w="992" w:type="dxa"/>
                  <w:tcBorders>
                    <w:top w:val="nil"/>
                    <w:left w:val="single" w:sz="4" w:space="0" w:color="auto"/>
                    <w:bottom w:val="single" w:sz="8" w:space="0" w:color="auto"/>
                    <w:right w:val="single" w:sz="4" w:space="0" w:color="auto"/>
                  </w:tcBorders>
                  <w:vAlign w:val="bottom"/>
                  <w:hideMark/>
                </w:tcPr>
                <w:p w14:paraId="0A990851"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1 172,60</w:t>
                  </w:r>
                </w:p>
              </w:tc>
              <w:tc>
                <w:tcPr>
                  <w:tcW w:w="992" w:type="dxa"/>
                  <w:tcBorders>
                    <w:top w:val="nil"/>
                    <w:left w:val="single" w:sz="4" w:space="0" w:color="auto"/>
                    <w:bottom w:val="single" w:sz="8" w:space="0" w:color="auto"/>
                    <w:right w:val="single" w:sz="4" w:space="0" w:color="auto"/>
                  </w:tcBorders>
                  <w:vAlign w:val="bottom"/>
                  <w:hideMark/>
                </w:tcPr>
                <w:p w14:paraId="2BE0CB31" w14:textId="77777777" w:rsidR="00FE4059" w:rsidRPr="00B73DCC" w:rsidRDefault="00FE4059" w:rsidP="00FE4059">
                  <w:pPr>
                    <w:jc w:val="center"/>
                    <w:rPr>
                      <w:sz w:val="20"/>
                      <w:szCs w:val="20"/>
                      <w:lang w:val="kk-KZ" w:eastAsia="en-US"/>
                    </w:rPr>
                  </w:pPr>
                  <w:r w:rsidRPr="00B73DCC">
                    <w:rPr>
                      <w:sz w:val="20"/>
                      <w:szCs w:val="20"/>
                      <w:lang w:val="kk-KZ" w:eastAsia="en-US"/>
                    </w:rPr>
                    <w:t>1 320,59</w:t>
                  </w:r>
                </w:p>
              </w:tc>
            </w:tr>
            <w:tr w:rsidR="00FE4059" w:rsidRPr="00B73DCC" w14:paraId="1A47F28C"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4CAFD150"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6</w:t>
                  </w:r>
                </w:p>
              </w:tc>
              <w:tc>
                <w:tcPr>
                  <w:tcW w:w="992" w:type="dxa"/>
                  <w:tcBorders>
                    <w:top w:val="single" w:sz="8" w:space="0" w:color="auto"/>
                    <w:left w:val="nil"/>
                    <w:bottom w:val="single" w:sz="8" w:space="0" w:color="auto"/>
                    <w:right w:val="single" w:sz="4" w:space="0" w:color="auto"/>
                  </w:tcBorders>
                  <w:noWrap/>
                  <w:vAlign w:val="bottom"/>
                </w:tcPr>
                <w:p w14:paraId="0FFDCF5E"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Батыс Қазақстан</w:t>
                  </w:r>
                </w:p>
              </w:tc>
              <w:tc>
                <w:tcPr>
                  <w:tcW w:w="992" w:type="dxa"/>
                  <w:tcBorders>
                    <w:top w:val="nil"/>
                    <w:left w:val="single" w:sz="4" w:space="0" w:color="auto"/>
                    <w:bottom w:val="single" w:sz="8" w:space="0" w:color="auto"/>
                    <w:right w:val="single" w:sz="4" w:space="0" w:color="auto"/>
                  </w:tcBorders>
                </w:tcPr>
                <w:p w14:paraId="170912CE" w14:textId="77777777" w:rsidR="00FE4059" w:rsidRPr="00B73DCC" w:rsidRDefault="00FE4059" w:rsidP="00FE4059">
                  <w:pPr>
                    <w:jc w:val="center"/>
                    <w:rPr>
                      <w:sz w:val="20"/>
                      <w:szCs w:val="20"/>
                      <w:lang w:val="kk-KZ"/>
                    </w:rPr>
                  </w:pPr>
                  <w:r w:rsidRPr="00B73DCC">
                    <w:rPr>
                      <w:sz w:val="20"/>
                      <w:szCs w:val="20"/>
                      <w:lang w:val="kk-KZ"/>
                    </w:rPr>
                    <w:t>2 766,47</w:t>
                  </w:r>
                </w:p>
              </w:tc>
              <w:tc>
                <w:tcPr>
                  <w:tcW w:w="851" w:type="dxa"/>
                  <w:tcBorders>
                    <w:top w:val="nil"/>
                    <w:left w:val="single" w:sz="4" w:space="0" w:color="auto"/>
                    <w:bottom w:val="single" w:sz="8" w:space="0" w:color="auto"/>
                    <w:right w:val="single" w:sz="4" w:space="0" w:color="auto"/>
                  </w:tcBorders>
                </w:tcPr>
                <w:p w14:paraId="52233184" w14:textId="77777777" w:rsidR="00FE4059" w:rsidRPr="00B73DCC" w:rsidRDefault="00FE4059" w:rsidP="00FE4059">
                  <w:pPr>
                    <w:ind w:left="-101" w:right="-111"/>
                    <w:jc w:val="center"/>
                    <w:rPr>
                      <w:sz w:val="20"/>
                      <w:szCs w:val="20"/>
                      <w:lang w:val="kk-KZ"/>
                    </w:rPr>
                  </w:pPr>
                  <w:r w:rsidRPr="00B73DCC">
                    <w:rPr>
                      <w:sz w:val="20"/>
                      <w:szCs w:val="20"/>
                      <w:lang w:val="kk-KZ"/>
                    </w:rPr>
                    <w:t>2 953,63</w:t>
                  </w:r>
                </w:p>
              </w:tc>
              <w:tc>
                <w:tcPr>
                  <w:tcW w:w="992" w:type="dxa"/>
                  <w:tcBorders>
                    <w:top w:val="nil"/>
                    <w:left w:val="single" w:sz="4" w:space="0" w:color="auto"/>
                    <w:bottom w:val="single" w:sz="8" w:space="0" w:color="auto"/>
                    <w:right w:val="single" w:sz="4" w:space="0" w:color="auto"/>
                  </w:tcBorders>
                  <w:vAlign w:val="bottom"/>
                </w:tcPr>
                <w:p w14:paraId="2B2F7623"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2 054,00</w:t>
                  </w:r>
                </w:p>
              </w:tc>
              <w:tc>
                <w:tcPr>
                  <w:tcW w:w="992" w:type="dxa"/>
                  <w:tcBorders>
                    <w:top w:val="nil"/>
                    <w:left w:val="single" w:sz="4" w:space="0" w:color="auto"/>
                    <w:bottom w:val="single" w:sz="8" w:space="0" w:color="auto"/>
                    <w:right w:val="single" w:sz="4" w:space="0" w:color="auto"/>
                  </w:tcBorders>
                  <w:vAlign w:val="bottom"/>
                </w:tcPr>
                <w:p w14:paraId="56D3E6BE" w14:textId="77777777" w:rsidR="00FE4059" w:rsidRPr="00B73DCC" w:rsidRDefault="00FE4059" w:rsidP="00FE4059">
                  <w:pPr>
                    <w:jc w:val="center"/>
                    <w:rPr>
                      <w:sz w:val="20"/>
                      <w:szCs w:val="20"/>
                      <w:lang w:val="kk-KZ" w:eastAsia="en-US"/>
                    </w:rPr>
                  </w:pPr>
                  <w:r w:rsidRPr="00B73DCC">
                    <w:rPr>
                      <w:sz w:val="20"/>
                      <w:szCs w:val="20"/>
                      <w:lang w:val="kk-KZ" w:eastAsia="en-US"/>
                    </w:rPr>
                    <w:t>2 192,96</w:t>
                  </w:r>
                </w:p>
              </w:tc>
            </w:tr>
            <w:tr w:rsidR="00FE4059" w:rsidRPr="00B73DCC" w14:paraId="362D3C63"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5530B16F"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7</w:t>
                  </w:r>
                </w:p>
              </w:tc>
              <w:tc>
                <w:tcPr>
                  <w:tcW w:w="992" w:type="dxa"/>
                  <w:tcBorders>
                    <w:top w:val="single" w:sz="8" w:space="0" w:color="auto"/>
                    <w:left w:val="nil"/>
                    <w:bottom w:val="single" w:sz="8" w:space="0" w:color="auto"/>
                    <w:right w:val="single" w:sz="4" w:space="0" w:color="auto"/>
                  </w:tcBorders>
                  <w:noWrap/>
                  <w:vAlign w:val="bottom"/>
                  <w:hideMark/>
                </w:tcPr>
                <w:p w14:paraId="4813E197"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Жамбыл</w:t>
                  </w:r>
                </w:p>
              </w:tc>
              <w:tc>
                <w:tcPr>
                  <w:tcW w:w="992" w:type="dxa"/>
                  <w:tcBorders>
                    <w:top w:val="nil"/>
                    <w:left w:val="single" w:sz="4" w:space="0" w:color="auto"/>
                    <w:bottom w:val="single" w:sz="8" w:space="0" w:color="auto"/>
                    <w:right w:val="single" w:sz="4" w:space="0" w:color="auto"/>
                  </w:tcBorders>
                </w:tcPr>
                <w:p w14:paraId="3DC237C5" w14:textId="77777777" w:rsidR="00FE4059" w:rsidRPr="00B73DCC" w:rsidRDefault="00FE4059" w:rsidP="00FE4059">
                  <w:pPr>
                    <w:jc w:val="center"/>
                    <w:rPr>
                      <w:sz w:val="20"/>
                      <w:szCs w:val="20"/>
                      <w:lang w:val="kk-KZ"/>
                    </w:rPr>
                  </w:pPr>
                  <w:r w:rsidRPr="00B73DCC">
                    <w:rPr>
                      <w:sz w:val="20"/>
                      <w:szCs w:val="20"/>
                      <w:lang w:val="kk-KZ"/>
                    </w:rPr>
                    <w:t>2 382,89</w:t>
                  </w:r>
                </w:p>
              </w:tc>
              <w:tc>
                <w:tcPr>
                  <w:tcW w:w="851" w:type="dxa"/>
                  <w:tcBorders>
                    <w:top w:val="nil"/>
                    <w:left w:val="single" w:sz="4" w:space="0" w:color="auto"/>
                    <w:bottom w:val="single" w:sz="8" w:space="0" w:color="auto"/>
                    <w:right w:val="single" w:sz="4" w:space="0" w:color="auto"/>
                  </w:tcBorders>
                </w:tcPr>
                <w:p w14:paraId="5EE25934" w14:textId="77777777" w:rsidR="00FE4059" w:rsidRPr="00B73DCC" w:rsidRDefault="00FE4059" w:rsidP="00FE4059">
                  <w:pPr>
                    <w:ind w:left="-101" w:right="-111"/>
                    <w:jc w:val="center"/>
                    <w:rPr>
                      <w:sz w:val="20"/>
                      <w:szCs w:val="20"/>
                      <w:lang w:val="kk-KZ"/>
                    </w:rPr>
                  </w:pPr>
                  <w:r w:rsidRPr="00B73DCC">
                    <w:rPr>
                      <w:sz w:val="20"/>
                      <w:szCs w:val="20"/>
                      <w:lang w:val="kk-KZ"/>
                    </w:rPr>
                    <w:t>2 589,22</w:t>
                  </w:r>
                </w:p>
              </w:tc>
              <w:tc>
                <w:tcPr>
                  <w:tcW w:w="992" w:type="dxa"/>
                  <w:tcBorders>
                    <w:top w:val="nil"/>
                    <w:left w:val="single" w:sz="4" w:space="0" w:color="auto"/>
                    <w:bottom w:val="single" w:sz="8" w:space="0" w:color="auto"/>
                    <w:right w:val="single" w:sz="4" w:space="0" w:color="auto"/>
                  </w:tcBorders>
                  <w:vAlign w:val="bottom"/>
                  <w:hideMark/>
                </w:tcPr>
                <w:p w14:paraId="2C851B86"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1 743,73</w:t>
                  </w:r>
                </w:p>
              </w:tc>
              <w:tc>
                <w:tcPr>
                  <w:tcW w:w="992" w:type="dxa"/>
                  <w:tcBorders>
                    <w:top w:val="nil"/>
                    <w:left w:val="single" w:sz="4" w:space="0" w:color="auto"/>
                    <w:bottom w:val="single" w:sz="8" w:space="0" w:color="auto"/>
                    <w:right w:val="single" w:sz="4" w:space="0" w:color="auto"/>
                  </w:tcBorders>
                  <w:vAlign w:val="bottom"/>
                  <w:hideMark/>
                </w:tcPr>
                <w:p w14:paraId="097DB248" w14:textId="77777777" w:rsidR="00FE4059" w:rsidRPr="00B73DCC" w:rsidRDefault="00FE4059" w:rsidP="00FE4059">
                  <w:pPr>
                    <w:jc w:val="center"/>
                    <w:rPr>
                      <w:sz w:val="20"/>
                      <w:szCs w:val="20"/>
                      <w:lang w:val="kk-KZ" w:eastAsia="en-US"/>
                    </w:rPr>
                  </w:pPr>
                  <w:r w:rsidRPr="00B73DCC">
                    <w:rPr>
                      <w:sz w:val="20"/>
                      <w:szCs w:val="20"/>
                      <w:lang w:val="kk-KZ" w:eastAsia="en-US"/>
                    </w:rPr>
                    <w:t>1 894,72</w:t>
                  </w:r>
                </w:p>
              </w:tc>
            </w:tr>
            <w:tr w:rsidR="00FE4059" w:rsidRPr="00B73DCC" w14:paraId="30995D97"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hideMark/>
                </w:tcPr>
                <w:p w14:paraId="00727FB4"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8</w:t>
                  </w:r>
                </w:p>
              </w:tc>
              <w:tc>
                <w:tcPr>
                  <w:tcW w:w="992" w:type="dxa"/>
                  <w:tcBorders>
                    <w:top w:val="single" w:sz="8" w:space="0" w:color="auto"/>
                    <w:left w:val="nil"/>
                    <w:bottom w:val="single" w:sz="8" w:space="0" w:color="auto"/>
                    <w:right w:val="single" w:sz="4" w:space="0" w:color="auto"/>
                  </w:tcBorders>
                  <w:noWrap/>
                  <w:vAlign w:val="center"/>
                  <w:hideMark/>
                </w:tcPr>
                <w:p w14:paraId="4399D8C8"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Жетісу</w:t>
                  </w:r>
                </w:p>
              </w:tc>
              <w:tc>
                <w:tcPr>
                  <w:tcW w:w="992" w:type="dxa"/>
                  <w:tcBorders>
                    <w:top w:val="nil"/>
                    <w:left w:val="single" w:sz="4" w:space="0" w:color="auto"/>
                    <w:bottom w:val="single" w:sz="8" w:space="0" w:color="auto"/>
                    <w:right w:val="single" w:sz="4" w:space="0" w:color="auto"/>
                  </w:tcBorders>
                </w:tcPr>
                <w:p w14:paraId="001E59F0" w14:textId="77777777" w:rsidR="00FE4059" w:rsidRPr="00B73DCC" w:rsidRDefault="00FE4059" w:rsidP="00FE4059">
                  <w:pPr>
                    <w:jc w:val="center"/>
                    <w:rPr>
                      <w:sz w:val="20"/>
                      <w:szCs w:val="20"/>
                      <w:lang w:val="kk-KZ"/>
                    </w:rPr>
                  </w:pPr>
                  <w:r w:rsidRPr="00B73DCC">
                    <w:rPr>
                      <w:sz w:val="20"/>
                      <w:szCs w:val="20"/>
                      <w:lang w:val="kk-KZ"/>
                    </w:rPr>
                    <w:t>2 308,51</w:t>
                  </w:r>
                </w:p>
              </w:tc>
              <w:tc>
                <w:tcPr>
                  <w:tcW w:w="851" w:type="dxa"/>
                  <w:tcBorders>
                    <w:top w:val="nil"/>
                    <w:left w:val="single" w:sz="4" w:space="0" w:color="auto"/>
                    <w:bottom w:val="single" w:sz="8" w:space="0" w:color="auto"/>
                    <w:right w:val="single" w:sz="4" w:space="0" w:color="auto"/>
                  </w:tcBorders>
                </w:tcPr>
                <w:p w14:paraId="276CECA2" w14:textId="77777777" w:rsidR="00FE4059" w:rsidRPr="00B73DCC" w:rsidRDefault="00FE4059" w:rsidP="00FE4059">
                  <w:pPr>
                    <w:ind w:left="-101" w:right="-111"/>
                    <w:jc w:val="center"/>
                    <w:rPr>
                      <w:sz w:val="20"/>
                      <w:szCs w:val="20"/>
                      <w:lang w:val="kk-KZ"/>
                    </w:rPr>
                  </w:pPr>
                  <w:r w:rsidRPr="00B73DCC">
                    <w:rPr>
                      <w:sz w:val="20"/>
                      <w:szCs w:val="20"/>
                      <w:lang w:val="kk-KZ"/>
                    </w:rPr>
                    <w:t>2 611,06</w:t>
                  </w:r>
                </w:p>
              </w:tc>
              <w:tc>
                <w:tcPr>
                  <w:tcW w:w="992" w:type="dxa"/>
                  <w:tcBorders>
                    <w:top w:val="nil"/>
                    <w:left w:val="single" w:sz="4" w:space="0" w:color="auto"/>
                    <w:bottom w:val="single" w:sz="8" w:space="0" w:color="auto"/>
                    <w:right w:val="single" w:sz="4" w:space="0" w:color="auto"/>
                  </w:tcBorders>
                  <w:vAlign w:val="bottom"/>
                  <w:hideMark/>
                </w:tcPr>
                <w:p w14:paraId="18BECF48"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1 890,86</w:t>
                  </w:r>
                </w:p>
              </w:tc>
              <w:tc>
                <w:tcPr>
                  <w:tcW w:w="992" w:type="dxa"/>
                  <w:tcBorders>
                    <w:top w:val="nil"/>
                    <w:left w:val="single" w:sz="4" w:space="0" w:color="auto"/>
                    <w:bottom w:val="single" w:sz="8" w:space="0" w:color="auto"/>
                    <w:right w:val="single" w:sz="4" w:space="0" w:color="auto"/>
                  </w:tcBorders>
                  <w:vAlign w:val="bottom"/>
                  <w:hideMark/>
                </w:tcPr>
                <w:p w14:paraId="6B22C982" w14:textId="77777777" w:rsidR="00FE4059" w:rsidRPr="00B73DCC" w:rsidRDefault="00FE4059" w:rsidP="00FE4059">
                  <w:pPr>
                    <w:jc w:val="center"/>
                    <w:rPr>
                      <w:sz w:val="20"/>
                      <w:szCs w:val="20"/>
                      <w:lang w:val="kk-KZ" w:eastAsia="en-US"/>
                    </w:rPr>
                  </w:pPr>
                  <w:r w:rsidRPr="00B73DCC">
                    <w:rPr>
                      <w:sz w:val="20"/>
                      <w:szCs w:val="20"/>
                      <w:lang w:val="kk-KZ" w:eastAsia="en-US"/>
                    </w:rPr>
                    <w:t>2 138,67</w:t>
                  </w:r>
                </w:p>
              </w:tc>
            </w:tr>
            <w:tr w:rsidR="00FE4059" w:rsidRPr="00B73DCC" w14:paraId="2C265FB3"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06A829EC"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9</w:t>
                  </w:r>
                </w:p>
              </w:tc>
              <w:tc>
                <w:tcPr>
                  <w:tcW w:w="992" w:type="dxa"/>
                  <w:tcBorders>
                    <w:top w:val="single" w:sz="8" w:space="0" w:color="auto"/>
                    <w:left w:val="nil"/>
                    <w:bottom w:val="single" w:sz="8" w:space="0" w:color="auto"/>
                    <w:right w:val="single" w:sz="4" w:space="0" w:color="auto"/>
                  </w:tcBorders>
                  <w:noWrap/>
                  <w:vAlign w:val="bottom"/>
                  <w:hideMark/>
                </w:tcPr>
                <w:p w14:paraId="7C5D01D2"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Қарағанды</w:t>
                  </w:r>
                </w:p>
              </w:tc>
              <w:tc>
                <w:tcPr>
                  <w:tcW w:w="992" w:type="dxa"/>
                  <w:tcBorders>
                    <w:top w:val="nil"/>
                    <w:left w:val="single" w:sz="4" w:space="0" w:color="auto"/>
                    <w:bottom w:val="single" w:sz="8" w:space="0" w:color="auto"/>
                    <w:right w:val="single" w:sz="4" w:space="0" w:color="auto"/>
                  </w:tcBorders>
                </w:tcPr>
                <w:p w14:paraId="171BD33F" w14:textId="77777777" w:rsidR="00FE4059" w:rsidRPr="00B73DCC" w:rsidRDefault="00FE4059" w:rsidP="00FE4059">
                  <w:pPr>
                    <w:jc w:val="center"/>
                    <w:rPr>
                      <w:sz w:val="20"/>
                      <w:szCs w:val="20"/>
                      <w:lang w:val="kk-KZ"/>
                    </w:rPr>
                  </w:pPr>
                  <w:r w:rsidRPr="00B73DCC">
                    <w:rPr>
                      <w:sz w:val="20"/>
                      <w:szCs w:val="20"/>
                      <w:lang w:val="kk-KZ"/>
                    </w:rPr>
                    <w:t>3 054,85</w:t>
                  </w:r>
                </w:p>
              </w:tc>
              <w:tc>
                <w:tcPr>
                  <w:tcW w:w="851" w:type="dxa"/>
                  <w:tcBorders>
                    <w:top w:val="nil"/>
                    <w:left w:val="single" w:sz="4" w:space="0" w:color="auto"/>
                    <w:bottom w:val="single" w:sz="8" w:space="0" w:color="auto"/>
                    <w:right w:val="single" w:sz="4" w:space="0" w:color="auto"/>
                  </w:tcBorders>
                </w:tcPr>
                <w:p w14:paraId="2183D867" w14:textId="77777777" w:rsidR="00FE4059" w:rsidRPr="00B73DCC" w:rsidRDefault="00FE4059" w:rsidP="00FE4059">
                  <w:pPr>
                    <w:ind w:left="-101" w:right="-111"/>
                    <w:jc w:val="center"/>
                    <w:rPr>
                      <w:sz w:val="20"/>
                      <w:szCs w:val="20"/>
                      <w:lang w:val="kk-KZ"/>
                    </w:rPr>
                  </w:pPr>
                  <w:r w:rsidRPr="00B73DCC">
                    <w:rPr>
                      <w:sz w:val="20"/>
                      <w:szCs w:val="20"/>
                      <w:lang w:val="kk-KZ"/>
                    </w:rPr>
                    <w:t>3 340,03</w:t>
                  </w:r>
                </w:p>
              </w:tc>
              <w:tc>
                <w:tcPr>
                  <w:tcW w:w="992" w:type="dxa"/>
                  <w:tcBorders>
                    <w:top w:val="nil"/>
                    <w:left w:val="single" w:sz="4" w:space="0" w:color="auto"/>
                    <w:bottom w:val="single" w:sz="8" w:space="0" w:color="auto"/>
                    <w:right w:val="single" w:sz="4" w:space="0" w:color="auto"/>
                  </w:tcBorders>
                  <w:vAlign w:val="bottom"/>
                  <w:hideMark/>
                </w:tcPr>
                <w:p w14:paraId="5A11A9F4"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2 094,29</w:t>
                  </w:r>
                </w:p>
              </w:tc>
              <w:tc>
                <w:tcPr>
                  <w:tcW w:w="992" w:type="dxa"/>
                  <w:tcBorders>
                    <w:top w:val="nil"/>
                    <w:left w:val="single" w:sz="4" w:space="0" w:color="auto"/>
                    <w:bottom w:val="single" w:sz="8" w:space="0" w:color="auto"/>
                    <w:right w:val="single" w:sz="4" w:space="0" w:color="auto"/>
                  </w:tcBorders>
                  <w:vAlign w:val="bottom"/>
                  <w:hideMark/>
                </w:tcPr>
                <w:p w14:paraId="72B1DADE" w14:textId="77777777" w:rsidR="00FE4059" w:rsidRPr="00B73DCC" w:rsidRDefault="00FE4059" w:rsidP="00FE4059">
                  <w:pPr>
                    <w:jc w:val="center"/>
                    <w:rPr>
                      <w:sz w:val="20"/>
                      <w:szCs w:val="20"/>
                      <w:lang w:val="kk-KZ" w:eastAsia="en-US"/>
                    </w:rPr>
                  </w:pPr>
                  <w:r w:rsidRPr="00B73DCC">
                    <w:rPr>
                      <w:sz w:val="20"/>
                      <w:szCs w:val="20"/>
                      <w:lang w:val="kk-KZ" w:eastAsia="en-US"/>
                    </w:rPr>
                    <w:t>2 289,80</w:t>
                  </w:r>
                </w:p>
              </w:tc>
            </w:tr>
            <w:tr w:rsidR="00FE4059" w:rsidRPr="00B73DCC" w14:paraId="0B02FA5D"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573222FA"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10</w:t>
                  </w:r>
                </w:p>
              </w:tc>
              <w:tc>
                <w:tcPr>
                  <w:tcW w:w="992" w:type="dxa"/>
                  <w:tcBorders>
                    <w:top w:val="single" w:sz="8" w:space="0" w:color="auto"/>
                    <w:left w:val="nil"/>
                    <w:bottom w:val="single" w:sz="8" w:space="0" w:color="auto"/>
                    <w:right w:val="single" w:sz="4" w:space="0" w:color="auto"/>
                  </w:tcBorders>
                  <w:noWrap/>
                  <w:vAlign w:val="bottom"/>
                  <w:hideMark/>
                </w:tcPr>
                <w:p w14:paraId="3974BF91"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Қостанай</w:t>
                  </w:r>
                </w:p>
              </w:tc>
              <w:tc>
                <w:tcPr>
                  <w:tcW w:w="992" w:type="dxa"/>
                  <w:tcBorders>
                    <w:top w:val="nil"/>
                    <w:left w:val="single" w:sz="4" w:space="0" w:color="auto"/>
                    <w:bottom w:val="single" w:sz="8" w:space="0" w:color="auto"/>
                    <w:right w:val="single" w:sz="4" w:space="0" w:color="auto"/>
                  </w:tcBorders>
                </w:tcPr>
                <w:p w14:paraId="4EE5E2FC" w14:textId="77777777" w:rsidR="00FE4059" w:rsidRPr="00B73DCC" w:rsidRDefault="00FE4059" w:rsidP="00FE4059">
                  <w:pPr>
                    <w:jc w:val="center"/>
                    <w:rPr>
                      <w:sz w:val="20"/>
                      <w:szCs w:val="20"/>
                      <w:lang w:val="kk-KZ"/>
                    </w:rPr>
                  </w:pPr>
                  <w:r w:rsidRPr="00B73DCC">
                    <w:rPr>
                      <w:sz w:val="20"/>
                      <w:szCs w:val="20"/>
                      <w:lang w:val="kk-KZ"/>
                    </w:rPr>
                    <w:t>2 732,54</w:t>
                  </w:r>
                </w:p>
              </w:tc>
              <w:tc>
                <w:tcPr>
                  <w:tcW w:w="851" w:type="dxa"/>
                  <w:tcBorders>
                    <w:top w:val="nil"/>
                    <w:left w:val="single" w:sz="4" w:space="0" w:color="auto"/>
                    <w:bottom w:val="single" w:sz="8" w:space="0" w:color="auto"/>
                    <w:right w:val="single" w:sz="4" w:space="0" w:color="auto"/>
                  </w:tcBorders>
                </w:tcPr>
                <w:p w14:paraId="6441B80F" w14:textId="77777777" w:rsidR="00FE4059" w:rsidRPr="00B73DCC" w:rsidRDefault="00FE4059" w:rsidP="00FE4059">
                  <w:pPr>
                    <w:ind w:left="-101" w:right="-111"/>
                    <w:jc w:val="center"/>
                    <w:rPr>
                      <w:sz w:val="20"/>
                      <w:szCs w:val="20"/>
                      <w:lang w:val="kk-KZ"/>
                    </w:rPr>
                  </w:pPr>
                  <w:r w:rsidRPr="00B73DCC">
                    <w:rPr>
                      <w:sz w:val="20"/>
                      <w:szCs w:val="20"/>
                      <w:lang w:val="kk-KZ"/>
                    </w:rPr>
                    <w:t>3 073,35</w:t>
                  </w:r>
                </w:p>
              </w:tc>
              <w:tc>
                <w:tcPr>
                  <w:tcW w:w="992" w:type="dxa"/>
                  <w:tcBorders>
                    <w:top w:val="nil"/>
                    <w:left w:val="single" w:sz="4" w:space="0" w:color="auto"/>
                    <w:bottom w:val="single" w:sz="8" w:space="0" w:color="auto"/>
                    <w:right w:val="single" w:sz="4" w:space="0" w:color="auto"/>
                  </w:tcBorders>
                  <w:vAlign w:val="bottom"/>
                  <w:hideMark/>
                </w:tcPr>
                <w:p w14:paraId="483F0179"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2 006,64</w:t>
                  </w:r>
                </w:p>
              </w:tc>
              <w:tc>
                <w:tcPr>
                  <w:tcW w:w="992" w:type="dxa"/>
                  <w:tcBorders>
                    <w:top w:val="nil"/>
                    <w:left w:val="single" w:sz="4" w:space="0" w:color="auto"/>
                    <w:bottom w:val="single" w:sz="8" w:space="0" w:color="auto"/>
                    <w:right w:val="single" w:sz="4" w:space="0" w:color="auto"/>
                  </w:tcBorders>
                  <w:vAlign w:val="bottom"/>
                  <w:hideMark/>
                </w:tcPr>
                <w:p w14:paraId="3428599F" w14:textId="77777777" w:rsidR="00FE4059" w:rsidRPr="00B73DCC" w:rsidRDefault="00FE4059" w:rsidP="00FE4059">
                  <w:pPr>
                    <w:jc w:val="center"/>
                    <w:rPr>
                      <w:sz w:val="20"/>
                      <w:szCs w:val="20"/>
                      <w:lang w:val="kk-KZ" w:eastAsia="en-US"/>
                    </w:rPr>
                  </w:pPr>
                  <w:r w:rsidRPr="00B73DCC">
                    <w:rPr>
                      <w:sz w:val="20"/>
                      <w:szCs w:val="20"/>
                      <w:lang w:val="kk-KZ" w:eastAsia="en-US"/>
                    </w:rPr>
                    <w:t>2 256,92</w:t>
                  </w:r>
                </w:p>
              </w:tc>
            </w:tr>
            <w:tr w:rsidR="00FE4059" w:rsidRPr="00B73DCC" w14:paraId="65409C7F"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0C4B6DD9"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11</w:t>
                  </w:r>
                </w:p>
              </w:tc>
              <w:tc>
                <w:tcPr>
                  <w:tcW w:w="992" w:type="dxa"/>
                  <w:tcBorders>
                    <w:top w:val="single" w:sz="8" w:space="0" w:color="auto"/>
                    <w:left w:val="nil"/>
                    <w:bottom w:val="single" w:sz="8" w:space="0" w:color="auto"/>
                    <w:right w:val="single" w:sz="4" w:space="0" w:color="auto"/>
                  </w:tcBorders>
                  <w:noWrap/>
                  <w:vAlign w:val="bottom"/>
                </w:tcPr>
                <w:p w14:paraId="44C1C9D1"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Қызылорда</w:t>
                  </w:r>
                </w:p>
              </w:tc>
              <w:tc>
                <w:tcPr>
                  <w:tcW w:w="992" w:type="dxa"/>
                  <w:tcBorders>
                    <w:top w:val="nil"/>
                    <w:left w:val="single" w:sz="4" w:space="0" w:color="auto"/>
                    <w:bottom w:val="single" w:sz="8" w:space="0" w:color="auto"/>
                    <w:right w:val="single" w:sz="4" w:space="0" w:color="auto"/>
                  </w:tcBorders>
                </w:tcPr>
                <w:p w14:paraId="5968224D" w14:textId="77777777" w:rsidR="00FE4059" w:rsidRPr="00B73DCC" w:rsidRDefault="00FE4059" w:rsidP="00FE4059">
                  <w:pPr>
                    <w:jc w:val="center"/>
                    <w:rPr>
                      <w:sz w:val="20"/>
                      <w:szCs w:val="20"/>
                      <w:lang w:val="kk-KZ"/>
                    </w:rPr>
                  </w:pPr>
                  <w:r w:rsidRPr="00B73DCC">
                    <w:rPr>
                      <w:sz w:val="20"/>
                      <w:szCs w:val="20"/>
                      <w:lang w:val="kk-KZ"/>
                    </w:rPr>
                    <w:t>2 548,06</w:t>
                  </w:r>
                </w:p>
              </w:tc>
              <w:tc>
                <w:tcPr>
                  <w:tcW w:w="851" w:type="dxa"/>
                  <w:tcBorders>
                    <w:top w:val="nil"/>
                    <w:left w:val="single" w:sz="4" w:space="0" w:color="auto"/>
                    <w:bottom w:val="single" w:sz="8" w:space="0" w:color="auto"/>
                    <w:right w:val="single" w:sz="4" w:space="0" w:color="auto"/>
                  </w:tcBorders>
                </w:tcPr>
                <w:p w14:paraId="0AF8D9D7" w14:textId="77777777" w:rsidR="00FE4059" w:rsidRPr="00B73DCC" w:rsidRDefault="00FE4059" w:rsidP="00FE4059">
                  <w:pPr>
                    <w:ind w:left="-101" w:right="-111"/>
                    <w:jc w:val="center"/>
                    <w:rPr>
                      <w:sz w:val="20"/>
                      <w:szCs w:val="20"/>
                      <w:lang w:val="kk-KZ"/>
                    </w:rPr>
                  </w:pPr>
                  <w:r w:rsidRPr="00B73DCC">
                    <w:rPr>
                      <w:sz w:val="20"/>
                      <w:szCs w:val="20"/>
                      <w:lang w:val="kk-KZ"/>
                    </w:rPr>
                    <w:t>2 726,42</w:t>
                  </w:r>
                </w:p>
              </w:tc>
              <w:tc>
                <w:tcPr>
                  <w:tcW w:w="992" w:type="dxa"/>
                  <w:tcBorders>
                    <w:top w:val="nil"/>
                    <w:left w:val="single" w:sz="4" w:space="0" w:color="auto"/>
                    <w:bottom w:val="single" w:sz="8" w:space="0" w:color="auto"/>
                    <w:right w:val="single" w:sz="4" w:space="0" w:color="auto"/>
                  </w:tcBorders>
                  <w:vAlign w:val="bottom"/>
                </w:tcPr>
                <w:p w14:paraId="07C9B5DF"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1 321,74</w:t>
                  </w:r>
                </w:p>
              </w:tc>
              <w:tc>
                <w:tcPr>
                  <w:tcW w:w="992" w:type="dxa"/>
                  <w:tcBorders>
                    <w:top w:val="nil"/>
                    <w:left w:val="single" w:sz="4" w:space="0" w:color="auto"/>
                    <w:bottom w:val="single" w:sz="8" w:space="0" w:color="auto"/>
                    <w:right w:val="single" w:sz="4" w:space="0" w:color="auto"/>
                  </w:tcBorders>
                  <w:vAlign w:val="bottom"/>
                </w:tcPr>
                <w:p w14:paraId="6052D84B" w14:textId="77777777" w:rsidR="00FE4059" w:rsidRPr="00B73DCC" w:rsidRDefault="00FE4059" w:rsidP="00FE4059">
                  <w:pPr>
                    <w:jc w:val="center"/>
                    <w:rPr>
                      <w:sz w:val="20"/>
                      <w:szCs w:val="20"/>
                      <w:lang w:val="kk-KZ" w:eastAsia="en-US"/>
                    </w:rPr>
                  </w:pPr>
                  <w:r w:rsidRPr="00B73DCC">
                    <w:rPr>
                      <w:sz w:val="20"/>
                      <w:szCs w:val="20"/>
                      <w:lang w:val="kk-KZ" w:eastAsia="en-US"/>
                    </w:rPr>
                    <w:t>1 414,26</w:t>
                  </w:r>
                </w:p>
              </w:tc>
            </w:tr>
            <w:tr w:rsidR="00FE4059" w:rsidRPr="00B73DCC" w14:paraId="21599D73"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7AC09983"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12</w:t>
                  </w:r>
                </w:p>
              </w:tc>
              <w:tc>
                <w:tcPr>
                  <w:tcW w:w="992" w:type="dxa"/>
                  <w:tcBorders>
                    <w:top w:val="single" w:sz="8" w:space="0" w:color="auto"/>
                    <w:left w:val="nil"/>
                    <w:bottom w:val="single" w:sz="8" w:space="0" w:color="auto"/>
                    <w:right w:val="single" w:sz="4" w:space="0" w:color="auto"/>
                  </w:tcBorders>
                  <w:noWrap/>
                  <w:vAlign w:val="bottom"/>
                  <w:hideMark/>
                </w:tcPr>
                <w:p w14:paraId="49CE2D93"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Маңғыстау</w:t>
                  </w:r>
                </w:p>
              </w:tc>
              <w:tc>
                <w:tcPr>
                  <w:tcW w:w="992" w:type="dxa"/>
                  <w:tcBorders>
                    <w:top w:val="nil"/>
                    <w:left w:val="single" w:sz="4" w:space="0" w:color="auto"/>
                    <w:bottom w:val="single" w:sz="8" w:space="0" w:color="auto"/>
                    <w:right w:val="single" w:sz="4" w:space="0" w:color="auto"/>
                  </w:tcBorders>
                </w:tcPr>
                <w:p w14:paraId="05B74B54" w14:textId="77777777" w:rsidR="00FE4059" w:rsidRPr="00B73DCC" w:rsidRDefault="00FE4059" w:rsidP="00FE4059">
                  <w:pPr>
                    <w:jc w:val="center"/>
                    <w:rPr>
                      <w:sz w:val="20"/>
                      <w:szCs w:val="20"/>
                      <w:lang w:val="kk-KZ"/>
                    </w:rPr>
                  </w:pPr>
                  <w:r w:rsidRPr="00B73DCC">
                    <w:rPr>
                      <w:sz w:val="20"/>
                      <w:szCs w:val="20"/>
                      <w:lang w:val="kk-KZ"/>
                    </w:rPr>
                    <w:t>2 774,89</w:t>
                  </w:r>
                </w:p>
              </w:tc>
              <w:tc>
                <w:tcPr>
                  <w:tcW w:w="851" w:type="dxa"/>
                  <w:tcBorders>
                    <w:top w:val="nil"/>
                    <w:left w:val="single" w:sz="4" w:space="0" w:color="auto"/>
                    <w:bottom w:val="single" w:sz="8" w:space="0" w:color="auto"/>
                    <w:right w:val="single" w:sz="4" w:space="0" w:color="auto"/>
                  </w:tcBorders>
                </w:tcPr>
                <w:p w14:paraId="63D190B5" w14:textId="77777777" w:rsidR="00FE4059" w:rsidRPr="00B73DCC" w:rsidRDefault="00FE4059" w:rsidP="00FE4059">
                  <w:pPr>
                    <w:ind w:left="-101" w:right="-111"/>
                    <w:jc w:val="center"/>
                    <w:rPr>
                      <w:sz w:val="20"/>
                      <w:szCs w:val="20"/>
                      <w:lang w:val="kk-KZ"/>
                    </w:rPr>
                  </w:pPr>
                  <w:r w:rsidRPr="00B73DCC">
                    <w:rPr>
                      <w:sz w:val="20"/>
                      <w:szCs w:val="20"/>
                      <w:lang w:val="kk-KZ"/>
                    </w:rPr>
                    <w:t>3 481,20</w:t>
                  </w:r>
                </w:p>
              </w:tc>
              <w:tc>
                <w:tcPr>
                  <w:tcW w:w="992" w:type="dxa"/>
                  <w:tcBorders>
                    <w:top w:val="nil"/>
                    <w:left w:val="single" w:sz="4" w:space="0" w:color="auto"/>
                    <w:bottom w:val="single" w:sz="8" w:space="0" w:color="auto"/>
                    <w:right w:val="single" w:sz="4" w:space="0" w:color="auto"/>
                  </w:tcBorders>
                  <w:vAlign w:val="bottom"/>
                  <w:hideMark/>
                </w:tcPr>
                <w:p w14:paraId="79A95C9F"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1 205,12</w:t>
                  </w:r>
                </w:p>
              </w:tc>
              <w:tc>
                <w:tcPr>
                  <w:tcW w:w="992" w:type="dxa"/>
                  <w:tcBorders>
                    <w:top w:val="nil"/>
                    <w:left w:val="single" w:sz="4" w:space="0" w:color="auto"/>
                    <w:bottom w:val="single" w:sz="8" w:space="0" w:color="auto"/>
                    <w:right w:val="single" w:sz="4" w:space="0" w:color="auto"/>
                  </w:tcBorders>
                  <w:vAlign w:val="bottom"/>
                  <w:hideMark/>
                </w:tcPr>
                <w:p w14:paraId="71533D0A" w14:textId="77777777" w:rsidR="00FE4059" w:rsidRPr="00B73DCC" w:rsidRDefault="00FE4059" w:rsidP="00FE4059">
                  <w:pPr>
                    <w:jc w:val="center"/>
                    <w:rPr>
                      <w:sz w:val="20"/>
                      <w:szCs w:val="20"/>
                      <w:lang w:val="kk-KZ" w:eastAsia="en-US"/>
                    </w:rPr>
                  </w:pPr>
                  <w:r w:rsidRPr="00B73DCC">
                    <w:rPr>
                      <w:sz w:val="20"/>
                      <w:szCs w:val="20"/>
                      <w:lang w:val="kk-KZ" w:eastAsia="en-US"/>
                    </w:rPr>
                    <w:t>1 511,87</w:t>
                  </w:r>
                </w:p>
              </w:tc>
            </w:tr>
            <w:tr w:rsidR="00FE4059" w:rsidRPr="00B73DCC" w14:paraId="5C2B24CD"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05F9FF26"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13</w:t>
                  </w:r>
                </w:p>
              </w:tc>
              <w:tc>
                <w:tcPr>
                  <w:tcW w:w="992" w:type="dxa"/>
                  <w:tcBorders>
                    <w:top w:val="single" w:sz="8" w:space="0" w:color="auto"/>
                    <w:left w:val="nil"/>
                    <w:bottom w:val="single" w:sz="8" w:space="0" w:color="auto"/>
                    <w:right w:val="single" w:sz="4" w:space="0" w:color="auto"/>
                  </w:tcBorders>
                  <w:noWrap/>
                  <w:vAlign w:val="bottom"/>
                  <w:hideMark/>
                </w:tcPr>
                <w:p w14:paraId="62BE1B63"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Павлодар</w:t>
                  </w:r>
                </w:p>
              </w:tc>
              <w:tc>
                <w:tcPr>
                  <w:tcW w:w="992" w:type="dxa"/>
                  <w:tcBorders>
                    <w:top w:val="nil"/>
                    <w:left w:val="single" w:sz="4" w:space="0" w:color="auto"/>
                    <w:bottom w:val="single" w:sz="8" w:space="0" w:color="auto"/>
                    <w:right w:val="single" w:sz="4" w:space="0" w:color="auto"/>
                  </w:tcBorders>
                </w:tcPr>
                <w:p w14:paraId="322D82DA" w14:textId="77777777" w:rsidR="00FE4059" w:rsidRPr="00B73DCC" w:rsidRDefault="00FE4059" w:rsidP="00FE4059">
                  <w:pPr>
                    <w:jc w:val="center"/>
                    <w:rPr>
                      <w:sz w:val="20"/>
                      <w:szCs w:val="20"/>
                      <w:lang w:val="kk-KZ"/>
                    </w:rPr>
                  </w:pPr>
                  <w:r w:rsidRPr="00B73DCC">
                    <w:rPr>
                      <w:sz w:val="20"/>
                      <w:szCs w:val="20"/>
                      <w:lang w:val="kk-KZ"/>
                    </w:rPr>
                    <w:t>2 655,49</w:t>
                  </w:r>
                </w:p>
              </w:tc>
              <w:tc>
                <w:tcPr>
                  <w:tcW w:w="851" w:type="dxa"/>
                  <w:tcBorders>
                    <w:top w:val="nil"/>
                    <w:left w:val="single" w:sz="4" w:space="0" w:color="auto"/>
                    <w:bottom w:val="single" w:sz="8" w:space="0" w:color="auto"/>
                    <w:right w:val="single" w:sz="4" w:space="0" w:color="auto"/>
                  </w:tcBorders>
                </w:tcPr>
                <w:p w14:paraId="1701AF87" w14:textId="77777777" w:rsidR="00FE4059" w:rsidRPr="00B73DCC" w:rsidRDefault="00FE4059" w:rsidP="00FE4059">
                  <w:pPr>
                    <w:ind w:left="-101" w:right="-111"/>
                    <w:jc w:val="center"/>
                    <w:rPr>
                      <w:sz w:val="20"/>
                      <w:szCs w:val="20"/>
                      <w:lang w:val="kk-KZ"/>
                    </w:rPr>
                  </w:pPr>
                  <w:r w:rsidRPr="00B73DCC">
                    <w:rPr>
                      <w:sz w:val="20"/>
                      <w:szCs w:val="20"/>
                      <w:lang w:val="kk-KZ"/>
                    </w:rPr>
                    <w:t>3 036,17</w:t>
                  </w:r>
                </w:p>
              </w:tc>
              <w:tc>
                <w:tcPr>
                  <w:tcW w:w="992" w:type="dxa"/>
                  <w:tcBorders>
                    <w:top w:val="nil"/>
                    <w:left w:val="single" w:sz="4" w:space="0" w:color="auto"/>
                    <w:bottom w:val="single" w:sz="8" w:space="0" w:color="auto"/>
                    <w:right w:val="single" w:sz="4" w:space="0" w:color="auto"/>
                  </w:tcBorders>
                  <w:vAlign w:val="bottom"/>
                  <w:hideMark/>
                </w:tcPr>
                <w:p w14:paraId="36B788B6"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2 085,80</w:t>
                  </w:r>
                </w:p>
              </w:tc>
              <w:tc>
                <w:tcPr>
                  <w:tcW w:w="992" w:type="dxa"/>
                  <w:tcBorders>
                    <w:top w:val="nil"/>
                    <w:left w:val="single" w:sz="4" w:space="0" w:color="auto"/>
                    <w:bottom w:val="single" w:sz="8" w:space="0" w:color="auto"/>
                    <w:right w:val="single" w:sz="4" w:space="0" w:color="auto"/>
                  </w:tcBorders>
                  <w:vAlign w:val="bottom"/>
                  <w:hideMark/>
                </w:tcPr>
                <w:p w14:paraId="3A049093" w14:textId="77777777" w:rsidR="00FE4059" w:rsidRPr="00B73DCC" w:rsidRDefault="00FE4059" w:rsidP="00FE4059">
                  <w:pPr>
                    <w:jc w:val="center"/>
                    <w:rPr>
                      <w:sz w:val="20"/>
                      <w:szCs w:val="20"/>
                      <w:lang w:val="kk-KZ" w:eastAsia="en-US"/>
                    </w:rPr>
                  </w:pPr>
                  <w:r w:rsidRPr="00B73DCC">
                    <w:rPr>
                      <w:sz w:val="20"/>
                      <w:szCs w:val="20"/>
                      <w:lang w:val="kk-KZ" w:eastAsia="en-US"/>
                    </w:rPr>
                    <w:t>2 384,81</w:t>
                  </w:r>
                </w:p>
              </w:tc>
            </w:tr>
            <w:tr w:rsidR="00FE4059" w:rsidRPr="00B73DCC" w14:paraId="25240FA1" w14:textId="77777777" w:rsidTr="00FE4059">
              <w:trPr>
                <w:gridAfter w:val="1"/>
                <w:wAfter w:w="73" w:type="dxa"/>
                <w:trHeight w:val="20"/>
              </w:trPr>
              <w:tc>
                <w:tcPr>
                  <w:tcW w:w="416" w:type="dxa"/>
                  <w:tcBorders>
                    <w:top w:val="nil"/>
                    <w:left w:val="single" w:sz="8" w:space="0" w:color="auto"/>
                    <w:bottom w:val="single" w:sz="8" w:space="0" w:color="auto"/>
                    <w:right w:val="single" w:sz="8" w:space="0" w:color="auto"/>
                  </w:tcBorders>
                  <w:noWrap/>
                  <w:vAlign w:val="center"/>
                </w:tcPr>
                <w:p w14:paraId="7E2FBEA9"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14</w:t>
                  </w:r>
                </w:p>
              </w:tc>
              <w:tc>
                <w:tcPr>
                  <w:tcW w:w="992" w:type="dxa"/>
                  <w:tcBorders>
                    <w:top w:val="single" w:sz="8" w:space="0" w:color="auto"/>
                    <w:left w:val="nil"/>
                    <w:bottom w:val="single" w:sz="8" w:space="0" w:color="auto"/>
                    <w:right w:val="single" w:sz="4" w:space="0" w:color="auto"/>
                  </w:tcBorders>
                  <w:noWrap/>
                  <w:vAlign w:val="bottom"/>
                  <w:hideMark/>
                </w:tcPr>
                <w:p w14:paraId="08B252B5"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Солтүстік Қазақстан</w:t>
                  </w:r>
                </w:p>
              </w:tc>
              <w:tc>
                <w:tcPr>
                  <w:tcW w:w="992" w:type="dxa"/>
                  <w:tcBorders>
                    <w:top w:val="nil"/>
                    <w:left w:val="single" w:sz="4" w:space="0" w:color="auto"/>
                    <w:bottom w:val="single" w:sz="8" w:space="0" w:color="auto"/>
                    <w:right w:val="single" w:sz="4" w:space="0" w:color="auto"/>
                  </w:tcBorders>
                  <w:vAlign w:val="center"/>
                </w:tcPr>
                <w:p w14:paraId="3C1BA03A" w14:textId="77777777" w:rsidR="00FE4059" w:rsidRPr="00B73DCC" w:rsidRDefault="00FE4059" w:rsidP="00FE4059">
                  <w:pPr>
                    <w:jc w:val="center"/>
                    <w:rPr>
                      <w:sz w:val="20"/>
                      <w:szCs w:val="20"/>
                      <w:lang w:val="kk-KZ"/>
                    </w:rPr>
                  </w:pPr>
                  <w:r w:rsidRPr="00B73DCC">
                    <w:rPr>
                      <w:sz w:val="20"/>
                      <w:szCs w:val="20"/>
                      <w:lang w:val="kk-KZ"/>
                    </w:rPr>
                    <w:t>2 590,47</w:t>
                  </w:r>
                </w:p>
              </w:tc>
              <w:tc>
                <w:tcPr>
                  <w:tcW w:w="851" w:type="dxa"/>
                  <w:tcBorders>
                    <w:top w:val="nil"/>
                    <w:left w:val="single" w:sz="4" w:space="0" w:color="auto"/>
                    <w:bottom w:val="single" w:sz="8" w:space="0" w:color="auto"/>
                    <w:right w:val="single" w:sz="4" w:space="0" w:color="auto"/>
                  </w:tcBorders>
                  <w:vAlign w:val="center"/>
                </w:tcPr>
                <w:p w14:paraId="0ADEACF0" w14:textId="77777777" w:rsidR="00FE4059" w:rsidRPr="00B73DCC" w:rsidRDefault="00FE4059" w:rsidP="00FE4059">
                  <w:pPr>
                    <w:ind w:left="-101" w:right="-111"/>
                    <w:jc w:val="center"/>
                    <w:rPr>
                      <w:sz w:val="20"/>
                      <w:szCs w:val="20"/>
                      <w:lang w:val="kk-KZ"/>
                    </w:rPr>
                  </w:pPr>
                  <w:r w:rsidRPr="00B73DCC">
                    <w:rPr>
                      <w:sz w:val="20"/>
                      <w:szCs w:val="20"/>
                      <w:lang w:val="kk-KZ"/>
                    </w:rPr>
                    <w:t>2 928,03</w:t>
                  </w:r>
                </w:p>
              </w:tc>
              <w:tc>
                <w:tcPr>
                  <w:tcW w:w="992" w:type="dxa"/>
                  <w:tcBorders>
                    <w:top w:val="nil"/>
                    <w:left w:val="single" w:sz="4" w:space="0" w:color="auto"/>
                    <w:bottom w:val="single" w:sz="8" w:space="0" w:color="auto"/>
                    <w:right w:val="single" w:sz="4" w:space="0" w:color="auto"/>
                  </w:tcBorders>
                  <w:vAlign w:val="center"/>
                  <w:hideMark/>
                </w:tcPr>
                <w:p w14:paraId="1B9D1AD4"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2 138,11</w:t>
                  </w:r>
                </w:p>
              </w:tc>
              <w:tc>
                <w:tcPr>
                  <w:tcW w:w="992" w:type="dxa"/>
                  <w:tcBorders>
                    <w:top w:val="nil"/>
                    <w:left w:val="single" w:sz="4" w:space="0" w:color="auto"/>
                    <w:bottom w:val="single" w:sz="8" w:space="0" w:color="auto"/>
                    <w:right w:val="single" w:sz="4" w:space="0" w:color="auto"/>
                  </w:tcBorders>
                  <w:vAlign w:val="center"/>
                  <w:hideMark/>
                </w:tcPr>
                <w:p w14:paraId="751AEDDC" w14:textId="77777777" w:rsidR="00FE4059" w:rsidRPr="00B73DCC" w:rsidRDefault="00FE4059" w:rsidP="00FE4059">
                  <w:pPr>
                    <w:jc w:val="center"/>
                    <w:rPr>
                      <w:sz w:val="20"/>
                      <w:szCs w:val="20"/>
                      <w:lang w:val="kk-KZ" w:eastAsia="en-US"/>
                    </w:rPr>
                  </w:pPr>
                  <w:r w:rsidRPr="00B73DCC">
                    <w:rPr>
                      <w:sz w:val="20"/>
                      <w:szCs w:val="20"/>
                      <w:lang w:val="kk-KZ" w:eastAsia="en-US"/>
                    </w:rPr>
                    <w:t>2 416,72</w:t>
                  </w:r>
                </w:p>
              </w:tc>
            </w:tr>
            <w:tr w:rsidR="00FE4059" w:rsidRPr="00B73DCC" w14:paraId="624B6176"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tcPr>
                <w:p w14:paraId="73784CF5"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15</w:t>
                  </w:r>
                </w:p>
              </w:tc>
              <w:tc>
                <w:tcPr>
                  <w:tcW w:w="992" w:type="dxa"/>
                  <w:tcBorders>
                    <w:top w:val="single" w:sz="8" w:space="0" w:color="auto"/>
                    <w:left w:val="single" w:sz="4" w:space="0" w:color="auto"/>
                    <w:bottom w:val="single" w:sz="8" w:space="0" w:color="auto"/>
                    <w:right w:val="single" w:sz="4" w:space="0" w:color="auto"/>
                  </w:tcBorders>
                  <w:noWrap/>
                  <w:vAlign w:val="center"/>
                  <w:hideMark/>
                </w:tcPr>
                <w:p w14:paraId="692D390E"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Туркестан</w:t>
                  </w:r>
                </w:p>
              </w:tc>
              <w:tc>
                <w:tcPr>
                  <w:tcW w:w="992" w:type="dxa"/>
                  <w:tcBorders>
                    <w:top w:val="single" w:sz="4" w:space="0" w:color="auto"/>
                    <w:left w:val="single" w:sz="4" w:space="0" w:color="auto"/>
                    <w:bottom w:val="single" w:sz="4" w:space="0" w:color="auto"/>
                    <w:right w:val="single" w:sz="4" w:space="0" w:color="auto"/>
                  </w:tcBorders>
                </w:tcPr>
                <w:p w14:paraId="06F2B737" w14:textId="77777777" w:rsidR="00FE4059" w:rsidRPr="00B73DCC" w:rsidRDefault="00FE4059" w:rsidP="00FE4059">
                  <w:pPr>
                    <w:jc w:val="center"/>
                    <w:rPr>
                      <w:sz w:val="20"/>
                      <w:szCs w:val="20"/>
                      <w:lang w:val="kk-KZ"/>
                    </w:rPr>
                  </w:pPr>
                  <w:r w:rsidRPr="00B73DCC">
                    <w:rPr>
                      <w:sz w:val="20"/>
                      <w:szCs w:val="20"/>
                      <w:lang w:val="kk-KZ"/>
                    </w:rPr>
                    <w:t>2 874,53</w:t>
                  </w:r>
                </w:p>
              </w:tc>
              <w:tc>
                <w:tcPr>
                  <w:tcW w:w="851" w:type="dxa"/>
                  <w:tcBorders>
                    <w:top w:val="single" w:sz="4" w:space="0" w:color="auto"/>
                    <w:left w:val="single" w:sz="4" w:space="0" w:color="auto"/>
                    <w:bottom w:val="single" w:sz="4" w:space="0" w:color="auto"/>
                    <w:right w:val="single" w:sz="4" w:space="0" w:color="auto"/>
                  </w:tcBorders>
                </w:tcPr>
                <w:p w14:paraId="286B6664" w14:textId="77777777" w:rsidR="00FE4059" w:rsidRPr="00B73DCC" w:rsidRDefault="00FE4059" w:rsidP="00FE4059">
                  <w:pPr>
                    <w:ind w:left="-109" w:right="-111"/>
                    <w:jc w:val="center"/>
                    <w:rPr>
                      <w:sz w:val="20"/>
                      <w:szCs w:val="20"/>
                      <w:lang w:val="kk-KZ"/>
                    </w:rPr>
                  </w:pPr>
                  <w:r w:rsidRPr="00B73DCC">
                    <w:rPr>
                      <w:sz w:val="20"/>
                      <w:szCs w:val="20"/>
                      <w:lang w:val="kk-KZ"/>
                    </w:rPr>
                    <w:t>3 118,28</w:t>
                  </w:r>
                </w:p>
              </w:tc>
              <w:tc>
                <w:tcPr>
                  <w:tcW w:w="992" w:type="dxa"/>
                  <w:tcBorders>
                    <w:top w:val="single" w:sz="4" w:space="0" w:color="auto"/>
                    <w:left w:val="single" w:sz="4" w:space="0" w:color="auto"/>
                    <w:bottom w:val="single" w:sz="4" w:space="0" w:color="auto"/>
                    <w:right w:val="single" w:sz="4" w:space="0" w:color="auto"/>
                  </w:tcBorders>
                  <w:vAlign w:val="bottom"/>
                  <w:hideMark/>
                </w:tcPr>
                <w:p w14:paraId="3B43C0A7"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1 522,70</w:t>
                  </w:r>
                </w:p>
              </w:tc>
              <w:tc>
                <w:tcPr>
                  <w:tcW w:w="992" w:type="dxa"/>
                  <w:tcBorders>
                    <w:top w:val="single" w:sz="4" w:space="0" w:color="auto"/>
                    <w:left w:val="single" w:sz="4" w:space="0" w:color="auto"/>
                    <w:bottom w:val="single" w:sz="4" w:space="0" w:color="auto"/>
                    <w:right w:val="single" w:sz="4" w:space="0" w:color="auto"/>
                  </w:tcBorders>
                  <w:vAlign w:val="bottom"/>
                  <w:hideMark/>
                </w:tcPr>
                <w:p w14:paraId="31429498" w14:textId="77777777" w:rsidR="00FE4059" w:rsidRPr="00B73DCC" w:rsidRDefault="00FE4059" w:rsidP="00FE4059">
                  <w:pPr>
                    <w:jc w:val="center"/>
                    <w:rPr>
                      <w:sz w:val="20"/>
                      <w:szCs w:val="20"/>
                      <w:lang w:val="kk-KZ" w:eastAsia="en-US"/>
                    </w:rPr>
                  </w:pPr>
                  <w:r w:rsidRPr="00B73DCC">
                    <w:rPr>
                      <w:sz w:val="20"/>
                      <w:szCs w:val="20"/>
                      <w:lang w:val="kk-KZ" w:eastAsia="en-US"/>
                    </w:rPr>
                    <w:t>1 651,82</w:t>
                  </w:r>
                </w:p>
              </w:tc>
            </w:tr>
            <w:tr w:rsidR="00FE4059" w:rsidRPr="00B73DCC" w14:paraId="4420C374"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tcPr>
                <w:p w14:paraId="00E6C855"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16</w:t>
                  </w:r>
                </w:p>
              </w:tc>
              <w:tc>
                <w:tcPr>
                  <w:tcW w:w="992" w:type="dxa"/>
                  <w:tcBorders>
                    <w:top w:val="single" w:sz="8" w:space="0" w:color="auto"/>
                    <w:left w:val="single" w:sz="4" w:space="0" w:color="auto"/>
                    <w:bottom w:val="single" w:sz="8" w:space="0" w:color="auto"/>
                    <w:right w:val="single" w:sz="4" w:space="0" w:color="auto"/>
                  </w:tcBorders>
                  <w:noWrap/>
                  <w:vAlign w:val="center"/>
                </w:tcPr>
                <w:p w14:paraId="30A01DE7" w14:textId="77777777" w:rsidR="00FE4059" w:rsidRPr="00B73DCC" w:rsidRDefault="00FE4059" w:rsidP="00FE4059">
                  <w:pPr>
                    <w:ind w:left="-113" w:right="-113"/>
                    <w:rPr>
                      <w:color w:val="000000"/>
                      <w:sz w:val="20"/>
                      <w:szCs w:val="20"/>
                      <w:lang w:val="kk-KZ" w:eastAsia="en-US"/>
                    </w:rPr>
                  </w:pPr>
                  <w:r w:rsidRPr="00B73DCC">
                    <w:rPr>
                      <w:color w:val="000000"/>
                      <w:sz w:val="20"/>
                      <w:szCs w:val="20"/>
                      <w:lang w:val="kk-KZ" w:eastAsia="en-US"/>
                    </w:rPr>
                    <w:t>Ұлытау</w:t>
                  </w:r>
                </w:p>
              </w:tc>
              <w:tc>
                <w:tcPr>
                  <w:tcW w:w="992" w:type="dxa"/>
                  <w:tcBorders>
                    <w:top w:val="single" w:sz="4" w:space="0" w:color="auto"/>
                    <w:left w:val="single" w:sz="4" w:space="0" w:color="auto"/>
                    <w:bottom w:val="single" w:sz="4" w:space="0" w:color="auto"/>
                    <w:right w:val="single" w:sz="4" w:space="0" w:color="auto"/>
                  </w:tcBorders>
                </w:tcPr>
                <w:p w14:paraId="09A7E32A" w14:textId="77777777" w:rsidR="00FE4059" w:rsidRPr="00B73DCC" w:rsidRDefault="00FE4059" w:rsidP="00FE4059">
                  <w:pPr>
                    <w:jc w:val="center"/>
                    <w:rPr>
                      <w:sz w:val="20"/>
                      <w:szCs w:val="20"/>
                      <w:lang w:val="kk-KZ"/>
                    </w:rPr>
                  </w:pPr>
                  <w:r w:rsidRPr="00B73DCC">
                    <w:rPr>
                      <w:sz w:val="20"/>
                      <w:szCs w:val="20"/>
                      <w:lang w:val="kk-KZ"/>
                    </w:rPr>
                    <w:t>2 749,22</w:t>
                  </w:r>
                </w:p>
              </w:tc>
              <w:tc>
                <w:tcPr>
                  <w:tcW w:w="851" w:type="dxa"/>
                  <w:tcBorders>
                    <w:top w:val="single" w:sz="4" w:space="0" w:color="auto"/>
                    <w:left w:val="single" w:sz="4" w:space="0" w:color="auto"/>
                    <w:bottom w:val="single" w:sz="4" w:space="0" w:color="auto"/>
                    <w:right w:val="single" w:sz="4" w:space="0" w:color="auto"/>
                  </w:tcBorders>
                </w:tcPr>
                <w:p w14:paraId="08C282BD" w14:textId="77777777" w:rsidR="00FE4059" w:rsidRPr="00B73DCC" w:rsidRDefault="00FE4059" w:rsidP="00FE4059">
                  <w:pPr>
                    <w:ind w:right="-111"/>
                    <w:jc w:val="center"/>
                    <w:rPr>
                      <w:sz w:val="20"/>
                      <w:szCs w:val="20"/>
                      <w:lang w:val="kk-KZ"/>
                    </w:rPr>
                  </w:pPr>
                  <w:r w:rsidRPr="00B73DCC">
                    <w:rPr>
                      <w:sz w:val="20"/>
                      <w:szCs w:val="20"/>
                      <w:lang w:val="kk-KZ"/>
                    </w:rPr>
                    <w:t>3 021,39</w:t>
                  </w:r>
                </w:p>
              </w:tc>
              <w:tc>
                <w:tcPr>
                  <w:tcW w:w="992" w:type="dxa"/>
                  <w:tcBorders>
                    <w:top w:val="single" w:sz="4" w:space="0" w:color="auto"/>
                    <w:left w:val="single" w:sz="4" w:space="0" w:color="auto"/>
                    <w:bottom w:val="single" w:sz="4" w:space="0" w:color="auto"/>
                    <w:right w:val="single" w:sz="4" w:space="0" w:color="auto"/>
                  </w:tcBorders>
                  <w:vAlign w:val="bottom"/>
                </w:tcPr>
                <w:p w14:paraId="291E3888"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1 884,76</w:t>
                  </w:r>
                </w:p>
              </w:tc>
              <w:tc>
                <w:tcPr>
                  <w:tcW w:w="992" w:type="dxa"/>
                  <w:tcBorders>
                    <w:top w:val="single" w:sz="4" w:space="0" w:color="auto"/>
                    <w:left w:val="single" w:sz="4" w:space="0" w:color="auto"/>
                    <w:bottom w:val="single" w:sz="4" w:space="0" w:color="auto"/>
                    <w:right w:val="single" w:sz="4" w:space="0" w:color="auto"/>
                  </w:tcBorders>
                  <w:vAlign w:val="bottom"/>
                </w:tcPr>
                <w:p w14:paraId="076B8D84" w14:textId="77777777" w:rsidR="00FE4059" w:rsidRPr="00B73DCC" w:rsidRDefault="00FE4059" w:rsidP="00FE4059">
                  <w:pPr>
                    <w:jc w:val="center"/>
                    <w:rPr>
                      <w:sz w:val="20"/>
                      <w:szCs w:val="20"/>
                      <w:lang w:val="kk-KZ" w:eastAsia="en-US"/>
                    </w:rPr>
                  </w:pPr>
                  <w:r w:rsidRPr="00B73DCC">
                    <w:rPr>
                      <w:sz w:val="20"/>
                      <w:szCs w:val="20"/>
                      <w:lang w:val="kk-KZ" w:eastAsia="en-US"/>
                    </w:rPr>
                    <w:t>2 071,35</w:t>
                  </w:r>
                </w:p>
              </w:tc>
            </w:tr>
            <w:tr w:rsidR="00FE4059" w:rsidRPr="00B73DCC" w14:paraId="0B46FD1E"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tcPr>
                <w:p w14:paraId="37F707B4"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17</w:t>
                  </w:r>
                </w:p>
              </w:tc>
              <w:tc>
                <w:tcPr>
                  <w:tcW w:w="992" w:type="dxa"/>
                  <w:tcBorders>
                    <w:top w:val="single" w:sz="8" w:space="0" w:color="auto"/>
                    <w:left w:val="single" w:sz="4" w:space="0" w:color="auto"/>
                    <w:bottom w:val="single" w:sz="8" w:space="0" w:color="auto"/>
                    <w:right w:val="single" w:sz="4" w:space="0" w:color="auto"/>
                  </w:tcBorders>
                  <w:noWrap/>
                  <w:vAlign w:val="bottom"/>
                </w:tcPr>
                <w:p w14:paraId="1AEF5C5C" w14:textId="77777777" w:rsidR="00FE4059" w:rsidRPr="00B73DCC" w:rsidRDefault="00FE4059" w:rsidP="00FE4059">
                  <w:pPr>
                    <w:ind w:left="-113" w:right="-106"/>
                    <w:rPr>
                      <w:color w:val="000000"/>
                      <w:sz w:val="20"/>
                      <w:szCs w:val="20"/>
                      <w:lang w:val="kk-KZ" w:eastAsia="en-US"/>
                    </w:rPr>
                  </w:pPr>
                  <w:r w:rsidRPr="00B73DCC">
                    <w:rPr>
                      <w:color w:val="000000"/>
                      <w:sz w:val="20"/>
                      <w:szCs w:val="20"/>
                      <w:lang w:val="kk-KZ" w:eastAsia="en-US"/>
                    </w:rPr>
                    <w:t>Шығыс Қазақстан</w:t>
                  </w:r>
                </w:p>
              </w:tc>
              <w:tc>
                <w:tcPr>
                  <w:tcW w:w="992" w:type="dxa"/>
                  <w:tcBorders>
                    <w:top w:val="single" w:sz="4" w:space="0" w:color="auto"/>
                    <w:left w:val="single" w:sz="4" w:space="0" w:color="auto"/>
                    <w:bottom w:val="single" w:sz="4" w:space="0" w:color="auto"/>
                    <w:right w:val="single" w:sz="4" w:space="0" w:color="auto"/>
                  </w:tcBorders>
                </w:tcPr>
                <w:p w14:paraId="6BB6F256" w14:textId="77777777" w:rsidR="00FE4059" w:rsidRPr="00B73DCC" w:rsidRDefault="00FE4059" w:rsidP="00FE4059">
                  <w:pPr>
                    <w:jc w:val="center"/>
                    <w:rPr>
                      <w:sz w:val="20"/>
                      <w:szCs w:val="20"/>
                      <w:lang w:val="kk-KZ"/>
                    </w:rPr>
                  </w:pPr>
                  <w:r w:rsidRPr="00B73DCC">
                    <w:rPr>
                      <w:sz w:val="20"/>
                      <w:szCs w:val="20"/>
                      <w:lang w:val="kk-KZ"/>
                    </w:rPr>
                    <w:t>2 697,37</w:t>
                  </w:r>
                </w:p>
              </w:tc>
              <w:tc>
                <w:tcPr>
                  <w:tcW w:w="851" w:type="dxa"/>
                  <w:tcBorders>
                    <w:top w:val="single" w:sz="4" w:space="0" w:color="auto"/>
                    <w:left w:val="single" w:sz="4" w:space="0" w:color="auto"/>
                    <w:bottom w:val="single" w:sz="4" w:space="0" w:color="auto"/>
                    <w:right w:val="single" w:sz="4" w:space="0" w:color="auto"/>
                  </w:tcBorders>
                </w:tcPr>
                <w:p w14:paraId="647BC0EE" w14:textId="77777777" w:rsidR="00FE4059" w:rsidRPr="00B73DCC" w:rsidRDefault="00FE4059" w:rsidP="00FE4059">
                  <w:pPr>
                    <w:ind w:left="-109" w:right="-111"/>
                    <w:jc w:val="center"/>
                    <w:rPr>
                      <w:sz w:val="20"/>
                      <w:szCs w:val="20"/>
                      <w:lang w:val="kk-KZ"/>
                    </w:rPr>
                  </w:pPr>
                  <w:r w:rsidRPr="00B73DCC">
                    <w:rPr>
                      <w:sz w:val="20"/>
                      <w:szCs w:val="20"/>
                      <w:lang w:val="kk-KZ"/>
                    </w:rPr>
                    <w:t>3 197,70</w:t>
                  </w:r>
                </w:p>
              </w:tc>
              <w:tc>
                <w:tcPr>
                  <w:tcW w:w="992" w:type="dxa"/>
                  <w:tcBorders>
                    <w:top w:val="single" w:sz="4" w:space="0" w:color="auto"/>
                    <w:left w:val="single" w:sz="4" w:space="0" w:color="auto"/>
                    <w:bottom w:val="single" w:sz="4" w:space="0" w:color="auto"/>
                    <w:right w:val="single" w:sz="4" w:space="0" w:color="auto"/>
                  </w:tcBorders>
                  <w:vAlign w:val="bottom"/>
                </w:tcPr>
                <w:p w14:paraId="7AA555AE"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2 443,81</w:t>
                  </w:r>
                </w:p>
              </w:tc>
              <w:tc>
                <w:tcPr>
                  <w:tcW w:w="992" w:type="dxa"/>
                  <w:tcBorders>
                    <w:top w:val="single" w:sz="4" w:space="0" w:color="auto"/>
                    <w:left w:val="single" w:sz="4" w:space="0" w:color="auto"/>
                    <w:bottom w:val="single" w:sz="4" w:space="0" w:color="auto"/>
                    <w:right w:val="single" w:sz="4" w:space="0" w:color="auto"/>
                  </w:tcBorders>
                  <w:vAlign w:val="bottom"/>
                </w:tcPr>
                <w:p w14:paraId="33D4F1A4" w14:textId="77777777" w:rsidR="00FE4059" w:rsidRPr="00B73DCC" w:rsidRDefault="00FE4059" w:rsidP="00FE4059">
                  <w:pPr>
                    <w:jc w:val="center"/>
                    <w:rPr>
                      <w:sz w:val="20"/>
                      <w:szCs w:val="20"/>
                      <w:lang w:val="kk-KZ" w:eastAsia="en-US"/>
                    </w:rPr>
                  </w:pPr>
                  <w:r w:rsidRPr="00B73DCC">
                    <w:rPr>
                      <w:sz w:val="20"/>
                      <w:szCs w:val="20"/>
                      <w:lang w:val="kk-KZ" w:eastAsia="en-US"/>
                    </w:rPr>
                    <w:t>2 897,11</w:t>
                  </w:r>
                </w:p>
              </w:tc>
            </w:tr>
            <w:tr w:rsidR="00FE4059" w:rsidRPr="00B73DCC" w14:paraId="062C0DF4" w14:textId="77777777" w:rsidTr="00FE4059">
              <w:trPr>
                <w:trHeight w:val="20"/>
              </w:trPr>
              <w:tc>
                <w:tcPr>
                  <w:tcW w:w="5308" w:type="dxa"/>
                  <w:gridSpan w:val="7"/>
                  <w:tcBorders>
                    <w:top w:val="single" w:sz="4" w:space="0" w:color="auto"/>
                    <w:left w:val="single" w:sz="4" w:space="0" w:color="auto"/>
                    <w:bottom w:val="single" w:sz="4" w:space="0" w:color="auto"/>
                    <w:right w:val="single" w:sz="4" w:space="0" w:color="auto"/>
                  </w:tcBorders>
                </w:tcPr>
                <w:p w14:paraId="3D6927E3" w14:textId="77777777" w:rsidR="00FE4059" w:rsidRPr="00B73DCC" w:rsidRDefault="00FE4059" w:rsidP="00FE4059">
                  <w:pPr>
                    <w:jc w:val="center"/>
                    <w:rPr>
                      <w:sz w:val="28"/>
                      <w:szCs w:val="28"/>
                      <w:lang w:val="kk-KZ"/>
                    </w:rPr>
                  </w:pPr>
                  <w:r w:rsidRPr="00B73DCC">
                    <w:rPr>
                      <w:b/>
                      <w:sz w:val="20"/>
                      <w:lang w:val="kk-KZ"/>
                    </w:rPr>
                    <w:t>Республикалық маңызы бар қалалар</w:t>
                  </w:r>
                </w:p>
              </w:tc>
            </w:tr>
            <w:tr w:rsidR="00FE4059" w:rsidRPr="00B73DCC" w14:paraId="337E4DEE"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hideMark/>
                </w:tcPr>
                <w:p w14:paraId="631FFEFD"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lastRenderedPageBreak/>
                    <w:t>18</w:t>
                  </w:r>
                </w:p>
              </w:tc>
              <w:tc>
                <w:tcPr>
                  <w:tcW w:w="992" w:type="dxa"/>
                  <w:tcBorders>
                    <w:top w:val="single" w:sz="8" w:space="0" w:color="auto"/>
                    <w:left w:val="single" w:sz="4" w:space="0" w:color="auto"/>
                    <w:bottom w:val="single" w:sz="8" w:space="0" w:color="auto"/>
                    <w:right w:val="single" w:sz="4" w:space="0" w:color="auto"/>
                  </w:tcBorders>
                  <w:noWrap/>
                  <w:vAlign w:val="center"/>
                  <w:hideMark/>
                </w:tcPr>
                <w:p w14:paraId="5D861656" w14:textId="77777777" w:rsidR="00FE4059" w:rsidRPr="00B73DCC" w:rsidRDefault="00FE4059" w:rsidP="00FE4059">
                  <w:pPr>
                    <w:rPr>
                      <w:color w:val="000000"/>
                      <w:sz w:val="20"/>
                      <w:szCs w:val="20"/>
                      <w:lang w:val="kk-KZ" w:eastAsia="en-US"/>
                    </w:rPr>
                  </w:pPr>
                  <w:r w:rsidRPr="00B73DCC">
                    <w:rPr>
                      <w:color w:val="000000"/>
                      <w:sz w:val="20"/>
                      <w:szCs w:val="20"/>
                      <w:lang w:val="kk-KZ" w:eastAsia="en-US"/>
                    </w:rPr>
                    <w:t>Астана қаласы</w:t>
                  </w:r>
                </w:p>
              </w:tc>
              <w:tc>
                <w:tcPr>
                  <w:tcW w:w="992" w:type="dxa"/>
                  <w:tcBorders>
                    <w:top w:val="single" w:sz="4" w:space="0" w:color="auto"/>
                    <w:left w:val="single" w:sz="4" w:space="0" w:color="auto"/>
                    <w:bottom w:val="single" w:sz="4" w:space="0" w:color="auto"/>
                    <w:right w:val="single" w:sz="4" w:space="0" w:color="auto"/>
                  </w:tcBorders>
                  <w:vAlign w:val="bottom"/>
                </w:tcPr>
                <w:p w14:paraId="7C13C6B1" w14:textId="77777777" w:rsidR="00FE4059" w:rsidRPr="00B73DCC" w:rsidRDefault="00FE4059" w:rsidP="00FE4059">
                  <w:pPr>
                    <w:jc w:val="center"/>
                    <w:rPr>
                      <w:sz w:val="20"/>
                      <w:lang w:val="kk-KZ"/>
                    </w:rPr>
                  </w:pPr>
                </w:p>
              </w:tc>
              <w:tc>
                <w:tcPr>
                  <w:tcW w:w="851" w:type="dxa"/>
                  <w:tcBorders>
                    <w:top w:val="single" w:sz="4" w:space="0" w:color="auto"/>
                    <w:left w:val="single" w:sz="4" w:space="0" w:color="auto"/>
                    <w:bottom w:val="single" w:sz="4" w:space="0" w:color="auto"/>
                    <w:right w:val="single" w:sz="4" w:space="0" w:color="auto"/>
                  </w:tcBorders>
                  <w:vAlign w:val="bottom"/>
                </w:tcPr>
                <w:p w14:paraId="1DBA7242" w14:textId="77777777" w:rsidR="00FE4059" w:rsidRPr="00B73DCC" w:rsidRDefault="00FE4059" w:rsidP="00FE4059">
                  <w:pPr>
                    <w:ind w:right="-111"/>
                    <w:jc w:val="center"/>
                    <w:rPr>
                      <w:sz w:val="20"/>
                      <w:lang w:val="kk-KZ"/>
                    </w:rPr>
                  </w:pPr>
                  <w:r w:rsidRPr="00B73DCC">
                    <w:rPr>
                      <w:sz w:val="20"/>
                      <w:lang w:val="kk-KZ"/>
                    </w:rPr>
                    <w:t>9 684,43</w:t>
                  </w:r>
                </w:p>
              </w:tc>
              <w:tc>
                <w:tcPr>
                  <w:tcW w:w="992" w:type="dxa"/>
                  <w:tcBorders>
                    <w:top w:val="single" w:sz="4" w:space="0" w:color="auto"/>
                    <w:left w:val="single" w:sz="4" w:space="0" w:color="auto"/>
                    <w:bottom w:val="single" w:sz="4" w:space="0" w:color="auto"/>
                    <w:right w:val="single" w:sz="4" w:space="0" w:color="auto"/>
                  </w:tcBorders>
                  <w:vAlign w:val="bottom"/>
                  <w:hideMark/>
                </w:tcPr>
                <w:p w14:paraId="14BE0E7E" w14:textId="77777777" w:rsidR="00FE4059" w:rsidRPr="00B73DCC" w:rsidRDefault="00FE4059" w:rsidP="00FE4059">
                  <w:pPr>
                    <w:jc w:val="center"/>
                    <w:rPr>
                      <w:color w:val="000000"/>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vAlign w:val="bottom"/>
                  <w:hideMark/>
                </w:tcPr>
                <w:p w14:paraId="5A3EBA4F"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8 278,68</w:t>
                  </w:r>
                </w:p>
              </w:tc>
            </w:tr>
            <w:tr w:rsidR="00FE4059" w:rsidRPr="00B73DCC" w14:paraId="7A28A4C7"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hideMark/>
                </w:tcPr>
                <w:p w14:paraId="0F806627"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19</w:t>
                  </w:r>
                </w:p>
              </w:tc>
              <w:tc>
                <w:tcPr>
                  <w:tcW w:w="992" w:type="dxa"/>
                  <w:tcBorders>
                    <w:top w:val="single" w:sz="8" w:space="0" w:color="auto"/>
                    <w:left w:val="single" w:sz="4" w:space="0" w:color="auto"/>
                    <w:bottom w:val="single" w:sz="8" w:space="0" w:color="auto"/>
                    <w:right w:val="single" w:sz="4" w:space="0" w:color="auto"/>
                  </w:tcBorders>
                  <w:noWrap/>
                  <w:vAlign w:val="center"/>
                  <w:hideMark/>
                </w:tcPr>
                <w:p w14:paraId="4BDB8C9B" w14:textId="77777777" w:rsidR="00FE4059" w:rsidRPr="00B73DCC" w:rsidRDefault="00FE4059" w:rsidP="00FE4059">
                  <w:pPr>
                    <w:rPr>
                      <w:color w:val="000000"/>
                      <w:sz w:val="20"/>
                      <w:szCs w:val="20"/>
                      <w:lang w:val="kk-KZ" w:eastAsia="en-US"/>
                    </w:rPr>
                  </w:pPr>
                  <w:r w:rsidRPr="00B73DCC">
                    <w:rPr>
                      <w:color w:val="000000"/>
                      <w:sz w:val="20"/>
                      <w:szCs w:val="20"/>
                      <w:lang w:val="kk-KZ" w:eastAsia="en-US"/>
                    </w:rPr>
                    <w:t>Алматы қаласы</w:t>
                  </w:r>
                </w:p>
              </w:tc>
              <w:tc>
                <w:tcPr>
                  <w:tcW w:w="992" w:type="dxa"/>
                  <w:tcBorders>
                    <w:top w:val="single" w:sz="4" w:space="0" w:color="auto"/>
                    <w:left w:val="single" w:sz="4" w:space="0" w:color="auto"/>
                    <w:bottom w:val="single" w:sz="4" w:space="0" w:color="auto"/>
                    <w:right w:val="single" w:sz="4" w:space="0" w:color="auto"/>
                  </w:tcBorders>
                  <w:vAlign w:val="bottom"/>
                </w:tcPr>
                <w:p w14:paraId="40ADF71E" w14:textId="77777777" w:rsidR="00FE4059" w:rsidRPr="00B73DCC" w:rsidRDefault="00FE4059" w:rsidP="00FE4059">
                  <w:pPr>
                    <w:jc w:val="center"/>
                    <w:rPr>
                      <w:sz w:val="20"/>
                      <w:lang w:val="kk-KZ"/>
                    </w:rPr>
                  </w:pPr>
                </w:p>
              </w:tc>
              <w:tc>
                <w:tcPr>
                  <w:tcW w:w="851" w:type="dxa"/>
                  <w:tcBorders>
                    <w:top w:val="single" w:sz="4" w:space="0" w:color="auto"/>
                    <w:left w:val="single" w:sz="4" w:space="0" w:color="auto"/>
                    <w:bottom w:val="single" w:sz="4" w:space="0" w:color="auto"/>
                    <w:right w:val="single" w:sz="4" w:space="0" w:color="auto"/>
                  </w:tcBorders>
                  <w:vAlign w:val="bottom"/>
                </w:tcPr>
                <w:p w14:paraId="6CEE0772" w14:textId="77777777" w:rsidR="00FE4059" w:rsidRPr="00B73DCC" w:rsidRDefault="00FE4059" w:rsidP="00FE4059">
                  <w:pPr>
                    <w:ind w:right="-111"/>
                    <w:jc w:val="center"/>
                    <w:rPr>
                      <w:sz w:val="20"/>
                      <w:lang w:val="kk-KZ"/>
                    </w:rPr>
                  </w:pPr>
                  <w:r w:rsidRPr="00B73DCC">
                    <w:rPr>
                      <w:sz w:val="20"/>
                      <w:lang w:val="kk-KZ"/>
                    </w:rPr>
                    <w:t>8 531,86</w:t>
                  </w:r>
                </w:p>
              </w:tc>
              <w:tc>
                <w:tcPr>
                  <w:tcW w:w="992" w:type="dxa"/>
                  <w:tcBorders>
                    <w:top w:val="single" w:sz="4" w:space="0" w:color="auto"/>
                    <w:left w:val="single" w:sz="4" w:space="0" w:color="auto"/>
                    <w:bottom w:val="single" w:sz="4" w:space="0" w:color="auto"/>
                    <w:right w:val="single" w:sz="4" w:space="0" w:color="auto"/>
                  </w:tcBorders>
                  <w:vAlign w:val="bottom"/>
                  <w:hideMark/>
                </w:tcPr>
                <w:p w14:paraId="02A0A08C" w14:textId="77777777" w:rsidR="00FE4059" w:rsidRPr="00B73DCC" w:rsidRDefault="00FE4059" w:rsidP="00FE4059">
                  <w:pPr>
                    <w:jc w:val="center"/>
                    <w:rPr>
                      <w:color w:val="000000"/>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vAlign w:val="bottom"/>
                  <w:hideMark/>
                </w:tcPr>
                <w:p w14:paraId="673BBF59"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7 582,68</w:t>
                  </w:r>
                </w:p>
              </w:tc>
            </w:tr>
            <w:tr w:rsidR="00FE4059" w:rsidRPr="00B73DCC" w14:paraId="07F5005E" w14:textId="77777777" w:rsidTr="00FE4059">
              <w:trPr>
                <w:gridAfter w:val="1"/>
                <w:wAfter w:w="73" w:type="dxa"/>
                <w:trHeight w:val="20"/>
              </w:trPr>
              <w:tc>
                <w:tcPr>
                  <w:tcW w:w="416" w:type="dxa"/>
                  <w:tcBorders>
                    <w:top w:val="single" w:sz="4" w:space="0" w:color="auto"/>
                    <w:left w:val="single" w:sz="4" w:space="0" w:color="auto"/>
                    <w:bottom w:val="single" w:sz="4" w:space="0" w:color="auto"/>
                    <w:right w:val="single" w:sz="4" w:space="0" w:color="auto"/>
                  </w:tcBorders>
                  <w:noWrap/>
                  <w:vAlign w:val="center"/>
                  <w:hideMark/>
                </w:tcPr>
                <w:p w14:paraId="04466946"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20</w:t>
                  </w:r>
                </w:p>
              </w:tc>
              <w:tc>
                <w:tcPr>
                  <w:tcW w:w="992" w:type="dxa"/>
                  <w:tcBorders>
                    <w:top w:val="single" w:sz="8" w:space="0" w:color="auto"/>
                    <w:left w:val="single" w:sz="4" w:space="0" w:color="auto"/>
                    <w:bottom w:val="single" w:sz="8" w:space="0" w:color="auto"/>
                    <w:right w:val="single" w:sz="4" w:space="0" w:color="auto"/>
                  </w:tcBorders>
                  <w:noWrap/>
                  <w:vAlign w:val="center"/>
                  <w:hideMark/>
                </w:tcPr>
                <w:p w14:paraId="1C414307" w14:textId="77777777" w:rsidR="00FE4059" w:rsidRPr="00B73DCC" w:rsidRDefault="00FE4059" w:rsidP="00FE4059">
                  <w:pPr>
                    <w:rPr>
                      <w:color w:val="000000"/>
                      <w:sz w:val="20"/>
                      <w:szCs w:val="20"/>
                      <w:lang w:val="kk-KZ" w:eastAsia="en-US"/>
                    </w:rPr>
                  </w:pPr>
                  <w:r w:rsidRPr="00B73DCC">
                    <w:rPr>
                      <w:color w:val="000000"/>
                      <w:sz w:val="20"/>
                      <w:szCs w:val="20"/>
                      <w:lang w:val="kk-KZ" w:eastAsia="en-US"/>
                    </w:rPr>
                    <w:t>Шымкент қаласы</w:t>
                  </w:r>
                </w:p>
              </w:tc>
              <w:tc>
                <w:tcPr>
                  <w:tcW w:w="992" w:type="dxa"/>
                  <w:tcBorders>
                    <w:top w:val="single" w:sz="4" w:space="0" w:color="auto"/>
                    <w:left w:val="single" w:sz="4" w:space="0" w:color="auto"/>
                    <w:bottom w:val="single" w:sz="4" w:space="0" w:color="auto"/>
                    <w:right w:val="single" w:sz="4" w:space="0" w:color="auto"/>
                  </w:tcBorders>
                  <w:vAlign w:val="bottom"/>
                </w:tcPr>
                <w:p w14:paraId="0EB5178C" w14:textId="77777777" w:rsidR="00FE4059" w:rsidRPr="00B73DCC" w:rsidRDefault="00FE4059" w:rsidP="00FE4059">
                  <w:pPr>
                    <w:jc w:val="center"/>
                    <w:rPr>
                      <w:sz w:val="20"/>
                      <w:lang w:val="kk-KZ"/>
                    </w:rPr>
                  </w:pPr>
                </w:p>
              </w:tc>
              <w:tc>
                <w:tcPr>
                  <w:tcW w:w="851" w:type="dxa"/>
                  <w:tcBorders>
                    <w:top w:val="single" w:sz="4" w:space="0" w:color="auto"/>
                    <w:left w:val="single" w:sz="4" w:space="0" w:color="auto"/>
                    <w:bottom w:val="single" w:sz="4" w:space="0" w:color="auto"/>
                    <w:right w:val="single" w:sz="4" w:space="0" w:color="auto"/>
                  </w:tcBorders>
                  <w:vAlign w:val="bottom"/>
                </w:tcPr>
                <w:p w14:paraId="54550B95" w14:textId="77777777" w:rsidR="00FE4059" w:rsidRPr="00B73DCC" w:rsidRDefault="00FE4059" w:rsidP="00FE4059">
                  <w:pPr>
                    <w:ind w:right="-111"/>
                    <w:jc w:val="center"/>
                    <w:rPr>
                      <w:sz w:val="20"/>
                      <w:lang w:val="kk-KZ"/>
                    </w:rPr>
                  </w:pPr>
                  <w:r w:rsidRPr="00B73DCC">
                    <w:rPr>
                      <w:sz w:val="20"/>
                      <w:lang w:val="kk-KZ"/>
                    </w:rPr>
                    <w:t>5 991,72</w:t>
                  </w:r>
                </w:p>
              </w:tc>
              <w:tc>
                <w:tcPr>
                  <w:tcW w:w="992" w:type="dxa"/>
                  <w:tcBorders>
                    <w:top w:val="single" w:sz="4" w:space="0" w:color="auto"/>
                    <w:left w:val="single" w:sz="4" w:space="0" w:color="auto"/>
                    <w:bottom w:val="single" w:sz="4" w:space="0" w:color="auto"/>
                    <w:right w:val="single" w:sz="4" w:space="0" w:color="auto"/>
                  </w:tcBorders>
                  <w:vAlign w:val="bottom"/>
                  <w:hideMark/>
                </w:tcPr>
                <w:p w14:paraId="5DAA3608" w14:textId="77777777" w:rsidR="00FE4059" w:rsidRPr="00B73DCC" w:rsidRDefault="00FE4059" w:rsidP="00FE4059">
                  <w:pPr>
                    <w:jc w:val="center"/>
                    <w:rPr>
                      <w:color w:val="000000"/>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vAlign w:val="bottom"/>
                  <w:hideMark/>
                </w:tcPr>
                <w:p w14:paraId="65E7C81D" w14:textId="77777777" w:rsidR="00FE4059" w:rsidRPr="00B73DCC" w:rsidRDefault="00FE4059" w:rsidP="00FE4059">
                  <w:pPr>
                    <w:jc w:val="center"/>
                    <w:rPr>
                      <w:color w:val="000000"/>
                      <w:sz w:val="20"/>
                      <w:szCs w:val="20"/>
                      <w:lang w:val="kk-KZ" w:eastAsia="en-US"/>
                    </w:rPr>
                  </w:pPr>
                  <w:r w:rsidRPr="00B73DCC">
                    <w:rPr>
                      <w:color w:val="000000"/>
                      <w:sz w:val="20"/>
                      <w:szCs w:val="20"/>
                      <w:lang w:val="kk-KZ" w:eastAsia="en-US"/>
                    </w:rPr>
                    <w:t>5 121,99</w:t>
                  </w:r>
                </w:p>
              </w:tc>
            </w:tr>
          </w:tbl>
          <w:p w14:paraId="51D3DDBF" w14:textId="76462A8A" w:rsidR="000671FA" w:rsidRPr="00B73DCC" w:rsidRDefault="000671FA" w:rsidP="000671FA">
            <w:pPr>
              <w:ind w:firstLine="709"/>
              <w:jc w:val="both"/>
              <w:rPr>
                <w:b/>
                <w:sz w:val="20"/>
                <w:szCs w:val="20"/>
                <w:lang w:val="kk-KZ"/>
              </w:rPr>
            </w:pPr>
            <w:r w:rsidRPr="00B73DCC">
              <w:rPr>
                <w:b/>
                <w:sz w:val="20"/>
                <w:szCs w:val="20"/>
                <w:lang w:val="kk-KZ"/>
              </w:rPr>
              <w:t>1. 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нормативтерінде (бұдан әрі - Қаржыландыру нормативтері) оның ішінде, автомобиль жолдарын қысқы күтіп ұстау жұмыс шығындарын қамтиды.</w:t>
            </w:r>
          </w:p>
          <w:p w14:paraId="47EEC4C6" w14:textId="2D2426A1" w:rsidR="000671FA" w:rsidRPr="00B73DCC" w:rsidRDefault="000671FA" w:rsidP="000671FA">
            <w:pPr>
              <w:ind w:firstLine="709"/>
              <w:jc w:val="both"/>
              <w:rPr>
                <w:b/>
                <w:sz w:val="20"/>
                <w:szCs w:val="20"/>
                <w:lang w:val="kk-KZ" w:eastAsia="x-none"/>
              </w:rPr>
            </w:pPr>
            <w:r w:rsidRPr="00B73DCC">
              <w:rPr>
                <w:b/>
                <w:sz w:val="20"/>
                <w:szCs w:val="20"/>
                <w:lang w:val="kk-KZ" w:eastAsia="x-none"/>
              </w:rPr>
              <w:t>2. Қаржыландыру нормативтері ІІІ техникалық санаттағы жолдың 1 километрі (бұдан әрі – км) үшін келтірілген.</w:t>
            </w:r>
          </w:p>
          <w:p w14:paraId="2DFFB859" w14:textId="77777777" w:rsidR="000671FA" w:rsidRPr="00B73DCC" w:rsidRDefault="000671FA" w:rsidP="000671FA">
            <w:pPr>
              <w:ind w:firstLine="709"/>
              <w:jc w:val="both"/>
              <w:rPr>
                <w:b/>
                <w:sz w:val="20"/>
                <w:szCs w:val="20"/>
                <w:lang w:val="kk-KZ"/>
              </w:rPr>
            </w:pPr>
            <w:r w:rsidRPr="00B73DCC">
              <w:rPr>
                <w:b/>
                <w:sz w:val="20"/>
                <w:szCs w:val="20"/>
                <w:lang w:val="kk-KZ" w:eastAsia="x-none"/>
              </w:rPr>
              <w:t>3. Қажетті санат нормативін есептеу үшін автомобиль жолдарының санаттары бойынша төменде келтірілген саралау коэффициенттері қолданылады:</w:t>
            </w:r>
          </w:p>
          <w:p w14:paraId="464FEEB2" w14:textId="77777777" w:rsidR="000671FA" w:rsidRPr="00B73DCC" w:rsidRDefault="000671FA" w:rsidP="000671FA">
            <w:pPr>
              <w:ind w:firstLine="708"/>
              <w:jc w:val="right"/>
              <w:rPr>
                <w:b/>
                <w:sz w:val="20"/>
                <w:szCs w:val="20"/>
                <w:lang w:val="kk-KZ"/>
              </w:rPr>
            </w:pPr>
            <w:r w:rsidRPr="00B73DCC">
              <w:rPr>
                <w:b/>
                <w:sz w:val="20"/>
                <w:szCs w:val="20"/>
                <w:lang w:val="kk-KZ"/>
              </w:rPr>
              <w:t>Кесте 2</w:t>
            </w:r>
          </w:p>
          <w:p w14:paraId="0384FDA2" w14:textId="77777777" w:rsidR="000671FA" w:rsidRPr="00B73DCC" w:rsidRDefault="000671FA" w:rsidP="000671FA">
            <w:pPr>
              <w:ind w:firstLine="708"/>
              <w:jc w:val="right"/>
              <w:rPr>
                <w:b/>
                <w:sz w:val="20"/>
                <w:szCs w:val="20"/>
                <w:lang w:val="kk-KZ"/>
              </w:rPr>
            </w:pPr>
          </w:p>
          <w:tbl>
            <w:tblPr>
              <w:tblW w:w="5221" w:type="dxa"/>
              <w:tblLayout w:type="fixed"/>
              <w:tblLook w:val="04A0" w:firstRow="1" w:lastRow="0" w:firstColumn="1" w:lastColumn="0" w:noHBand="0" w:noVBand="1"/>
            </w:tblPr>
            <w:tblGrid>
              <w:gridCol w:w="874"/>
              <w:gridCol w:w="709"/>
              <w:gridCol w:w="709"/>
              <w:gridCol w:w="708"/>
              <w:gridCol w:w="567"/>
              <w:gridCol w:w="425"/>
              <w:gridCol w:w="507"/>
              <w:gridCol w:w="486"/>
              <w:gridCol w:w="236"/>
            </w:tblGrid>
            <w:tr w:rsidR="004712D4" w:rsidRPr="00B73DCC" w14:paraId="7F0DDF4A" w14:textId="77777777" w:rsidTr="00A84566">
              <w:trPr>
                <w:gridAfter w:val="1"/>
                <w:wAfter w:w="236" w:type="dxa"/>
                <w:trHeight w:val="20"/>
              </w:trPr>
              <w:tc>
                <w:tcPr>
                  <w:tcW w:w="874" w:type="dxa"/>
                  <w:vMerge w:val="restart"/>
                  <w:tcBorders>
                    <w:top w:val="single" w:sz="4" w:space="0" w:color="auto"/>
                    <w:left w:val="single" w:sz="8" w:space="0" w:color="auto"/>
                    <w:bottom w:val="single" w:sz="8" w:space="0" w:color="000000"/>
                    <w:right w:val="single" w:sz="8" w:space="0" w:color="auto"/>
                  </w:tcBorders>
                  <w:vAlign w:val="center"/>
                  <w:hideMark/>
                </w:tcPr>
                <w:p w14:paraId="487C52D5" w14:textId="77777777" w:rsidR="004712D4" w:rsidRPr="00B73DCC" w:rsidRDefault="004712D4" w:rsidP="004712D4">
                  <w:pPr>
                    <w:jc w:val="center"/>
                    <w:rPr>
                      <w:b/>
                      <w:bCs/>
                      <w:color w:val="000000"/>
                      <w:sz w:val="20"/>
                      <w:szCs w:val="20"/>
                      <w:lang w:val="kk-KZ" w:eastAsia="en-US"/>
                    </w:rPr>
                  </w:pPr>
                  <w:r w:rsidRPr="00B73DCC">
                    <w:rPr>
                      <w:b/>
                      <w:bCs/>
                      <w:color w:val="000000"/>
                      <w:sz w:val="20"/>
                      <w:szCs w:val="20"/>
                      <w:lang w:val="kk-KZ" w:eastAsia="en-US"/>
                    </w:rPr>
                    <w:t>Жұмыс түрі</w:t>
                  </w:r>
                </w:p>
              </w:tc>
              <w:tc>
                <w:tcPr>
                  <w:tcW w:w="4111" w:type="dxa"/>
                  <w:gridSpan w:val="7"/>
                  <w:tcBorders>
                    <w:top w:val="single" w:sz="4" w:space="0" w:color="auto"/>
                    <w:left w:val="nil"/>
                    <w:bottom w:val="nil"/>
                    <w:right w:val="single" w:sz="4" w:space="0" w:color="auto"/>
                  </w:tcBorders>
                  <w:vAlign w:val="center"/>
                  <w:hideMark/>
                </w:tcPr>
                <w:p w14:paraId="64828AA6" w14:textId="77777777" w:rsidR="004712D4" w:rsidRPr="00B73DCC" w:rsidRDefault="004712D4" w:rsidP="004712D4">
                  <w:pPr>
                    <w:jc w:val="center"/>
                    <w:rPr>
                      <w:b/>
                      <w:bCs/>
                      <w:color w:val="000000"/>
                      <w:sz w:val="20"/>
                      <w:szCs w:val="20"/>
                      <w:lang w:val="kk-KZ" w:eastAsia="en-US"/>
                    </w:rPr>
                  </w:pPr>
                  <w:r w:rsidRPr="00B73DCC">
                    <w:rPr>
                      <w:b/>
                      <w:bCs/>
                      <w:color w:val="000000"/>
                      <w:sz w:val="20"/>
                      <w:szCs w:val="20"/>
                      <w:lang w:val="kk-KZ" w:eastAsia="en-US"/>
                    </w:rPr>
                    <w:t>Автомобиль жолдарының техникалық санаттары</w:t>
                  </w:r>
                </w:p>
              </w:tc>
            </w:tr>
            <w:tr w:rsidR="004712D4" w:rsidRPr="00B73DCC" w14:paraId="06FC20AC" w14:textId="77777777" w:rsidTr="00A84566">
              <w:trPr>
                <w:gridAfter w:val="1"/>
                <w:wAfter w:w="236" w:type="dxa"/>
                <w:trHeight w:val="294"/>
              </w:trPr>
              <w:tc>
                <w:tcPr>
                  <w:tcW w:w="874" w:type="dxa"/>
                  <w:vMerge/>
                  <w:tcBorders>
                    <w:top w:val="single" w:sz="4" w:space="0" w:color="auto"/>
                    <w:left w:val="single" w:sz="8" w:space="0" w:color="auto"/>
                    <w:bottom w:val="single" w:sz="8" w:space="0" w:color="000000"/>
                    <w:right w:val="single" w:sz="8" w:space="0" w:color="auto"/>
                  </w:tcBorders>
                  <w:vAlign w:val="center"/>
                  <w:hideMark/>
                </w:tcPr>
                <w:p w14:paraId="523C03AE" w14:textId="77777777" w:rsidR="004712D4" w:rsidRPr="00B73DCC" w:rsidRDefault="004712D4" w:rsidP="004712D4">
                  <w:pPr>
                    <w:rPr>
                      <w:b/>
                      <w:bCs/>
                      <w:color w:val="000000"/>
                      <w:sz w:val="20"/>
                      <w:szCs w:val="20"/>
                      <w:lang w:val="kk-KZ" w:eastAsia="en-US"/>
                    </w:rPr>
                  </w:pP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6366165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 xml:space="preserve">Iа/Iб </w:t>
                  </w:r>
                </w:p>
                <w:p w14:paraId="5E7398D6"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8 жолақ</w:t>
                  </w: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13BB4168"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 xml:space="preserve">Iа/Iб </w:t>
                  </w:r>
                </w:p>
                <w:p w14:paraId="11C8E95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6 жолақ</w:t>
                  </w:r>
                </w:p>
              </w:tc>
              <w:tc>
                <w:tcPr>
                  <w:tcW w:w="708" w:type="dxa"/>
                  <w:vMerge w:val="restart"/>
                  <w:tcBorders>
                    <w:top w:val="single" w:sz="8" w:space="0" w:color="auto"/>
                    <w:left w:val="single" w:sz="8" w:space="0" w:color="auto"/>
                    <w:bottom w:val="single" w:sz="8" w:space="0" w:color="000000"/>
                    <w:right w:val="single" w:sz="8" w:space="0" w:color="auto"/>
                  </w:tcBorders>
                  <w:vAlign w:val="center"/>
                  <w:hideMark/>
                </w:tcPr>
                <w:p w14:paraId="63AC1E58"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 xml:space="preserve">Iа/Iб </w:t>
                  </w:r>
                </w:p>
                <w:p w14:paraId="5D150636"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4 жолақ</w:t>
                  </w:r>
                </w:p>
              </w:tc>
              <w:tc>
                <w:tcPr>
                  <w:tcW w:w="567" w:type="dxa"/>
                  <w:vMerge w:val="restart"/>
                  <w:tcBorders>
                    <w:top w:val="single" w:sz="8" w:space="0" w:color="auto"/>
                    <w:left w:val="single" w:sz="8" w:space="0" w:color="auto"/>
                    <w:bottom w:val="single" w:sz="8" w:space="0" w:color="000000"/>
                    <w:right w:val="single" w:sz="8" w:space="0" w:color="auto"/>
                  </w:tcBorders>
                  <w:vAlign w:val="center"/>
                  <w:hideMark/>
                </w:tcPr>
                <w:p w14:paraId="0A9C233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II</w:t>
                  </w:r>
                </w:p>
              </w:tc>
              <w:tc>
                <w:tcPr>
                  <w:tcW w:w="425" w:type="dxa"/>
                  <w:vMerge w:val="restart"/>
                  <w:tcBorders>
                    <w:top w:val="single" w:sz="8" w:space="0" w:color="auto"/>
                    <w:left w:val="single" w:sz="8" w:space="0" w:color="auto"/>
                    <w:bottom w:val="single" w:sz="8" w:space="0" w:color="000000"/>
                    <w:right w:val="single" w:sz="8" w:space="0" w:color="auto"/>
                  </w:tcBorders>
                  <w:vAlign w:val="center"/>
                  <w:hideMark/>
                </w:tcPr>
                <w:p w14:paraId="22FF56B6"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III</w:t>
                  </w:r>
                </w:p>
              </w:tc>
              <w:tc>
                <w:tcPr>
                  <w:tcW w:w="507" w:type="dxa"/>
                  <w:vMerge w:val="restart"/>
                  <w:tcBorders>
                    <w:top w:val="single" w:sz="8" w:space="0" w:color="auto"/>
                    <w:left w:val="single" w:sz="8" w:space="0" w:color="auto"/>
                    <w:bottom w:val="single" w:sz="8" w:space="0" w:color="000000"/>
                    <w:right w:val="single" w:sz="8" w:space="0" w:color="auto"/>
                  </w:tcBorders>
                  <w:vAlign w:val="center"/>
                  <w:hideMark/>
                </w:tcPr>
                <w:p w14:paraId="38AE4F4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IV</w:t>
                  </w:r>
                </w:p>
              </w:tc>
              <w:tc>
                <w:tcPr>
                  <w:tcW w:w="486" w:type="dxa"/>
                  <w:vMerge w:val="restart"/>
                  <w:tcBorders>
                    <w:top w:val="single" w:sz="8" w:space="0" w:color="auto"/>
                    <w:left w:val="single" w:sz="8" w:space="0" w:color="auto"/>
                    <w:bottom w:val="single" w:sz="8" w:space="0" w:color="000000"/>
                    <w:right w:val="single" w:sz="8" w:space="0" w:color="auto"/>
                  </w:tcBorders>
                  <w:vAlign w:val="center"/>
                  <w:hideMark/>
                </w:tcPr>
                <w:p w14:paraId="1223EB07"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V</w:t>
                  </w:r>
                </w:p>
              </w:tc>
            </w:tr>
            <w:tr w:rsidR="004712D4" w:rsidRPr="00B73DCC" w14:paraId="147F04A7" w14:textId="77777777" w:rsidTr="00A84566">
              <w:trPr>
                <w:gridAfter w:val="1"/>
                <w:wAfter w:w="236" w:type="dxa"/>
                <w:trHeight w:val="294"/>
              </w:trPr>
              <w:tc>
                <w:tcPr>
                  <w:tcW w:w="874" w:type="dxa"/>
                  <w:vMerge/>
                  <w:tcBorders>
                    <w:top w:val="single" w:sz="4" w:space="0" w:color="auto"/>
                    <w:left w:val="single" w:sz="8" w:space="0" w:color="auto"/>
                    <w:bottom w:val="single" w:sz="8" w:space="0" w:color="000000"/>
                    <w:right w:val="single" w:sz="8" w:space="0" w:color="auto"/>
                  </w:tcBorders>
                  <w:vAlign w:val="center"/>
                  <w:hideMark/>
                </w:tcPr>
                <w:p w14:paraId="117E11A5" w14:textId="77777777" w:rsidR="004712D4" w:rsidRPr="00B73DCC" w:rsidRDefault="004712D4" w:rsidP="004712D4">
                  <w:pPr>
                    <w:rPr>
                      <w:b/>
                      <w:bCs/>
                      <w:color w:val="000000"/>
                      <w:sz w:val="20"/>
                      <w:szCs w:val="20"/>
                      <w:lang w:val="kk-KZ" w:eastAsia="en-US"/>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2C77B265" w14:textId="77777777" w:rsidR="004712D4" w:rsidRPr="00B73DCC" w:rsidRDefault="004712D4" w:rsidP="004712D4">
                  <w:pPr>
                    <w:rPr>
                      <w:color w:val="000000"/>
                      <w:sz w:val="20"/>
                      <w:szCs w:val="20"/>
                      <w:lang w:val="kk-KZ" w:eastAsia="en-US"/>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0703A32A" w14:textId="77777777" w:rsidR="004712D4" w:rsidRPr="00B73DCC" w:rsidRDefault="004712D4" w:rsidP="004712D4">
                  <w:pPr>
                    <w:rPr>
                      <w:color w:val="000000"/>
                      <w:sz w:val="20"/>
                      <w:szCs w:val="20"/>
                      <w:lang w:val="kk-KZ" w:eastAsia="en-US"/>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319726E6" w14:textId="77777777" w:rsidR="004712D4" w:rsidRPr="00B73DCC" w:rsidRDefault="004712D4" w:rsidP="004712D4">
                  <w:pPr>
                    <w:rPr>
                      <w:color w:val="000000"/>
                      <w:sz w:val="20"/>
                      <w:szCs w:val="20"/>
                      <w:lang w:val="kk-KZ" w:eastAsia="en-US"/>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0EBC1894" w14:textId="77777777" w:rsidR="004712D4" w:rsidRPr="00B73DCC" w:rsidRDefault="004712D4" w:rsidP="004712D4">
                  <w:pPr>
                    <w:rPr>
                      <w:color w:val="000000"/>
                      <w:sz w:val="20"/>
                      <w:szCs w:val="20"/>
                      <w:lang w:val="kk-KZ" w:eastAsia="en-US"/>
                    </w:rPr>
                  </w:pPr>
                </w:p>
              </w:tc>
              <w:tc>
                <w:tcPr>
                  <w:tcW w:w="425" w:type="dxa"/>
                  <w:vMerge/>
                  <w:tcBorders>
                    <w:top w:val="single" w:sz="8" w:space="0" w:color="auto"/>
                    <w:left w:val="single" w:sz="8" w:space="0" w:color="auto"/>
                    <w:bottom w:val="single" w:sz="8" w:space="0" w:color="000000"/>
                    <w:right w:val="single" w:sz="8" w:space="0" w:color="auto"/>
                  </w:tcBorders>
                  <w:vAlign w:val="center"/>
                  <w:hideMark/>
                </w:tcPr>
                <w:p w14:paraId="6107A321" w14:textId="77777777" w:rsidR="004712D4" w:rsidRPr="00B73DCC" w:rsidRDefault="004712D4" w:rsidP="004712D4">
                  <w:pPr>
                    <w:rPr>
                      <w:color w:val="000000"/>
                      <w:sz w:val="20"/>
                      <w:szCs w:val="20"/>
                      <w:lang w:val="kk-KZ" w:eastAsia="en-US"/>
                    </w:rPr>
                  </w:pPr>
                </w:p>
              </w:tc>
              <w:tc>
                <w:tcPr>
                  <w:tcW w:w="507" w:type="dxa"/>
                  <w:vMerge/>
                  <w:tcBorders>
                    <w:top w:val="single" w:sz="8" w:space="0" w:color="auto"/>
                    <w:left w:val="single" w:sz="8" w:space="0" w:color="auto"/>
                    <w:bottom w:val="single" w:sz="8" w:space="0" w:color="000000"/>
                    <w:right w:val="single" w:sz="8" w:space="0" w:color="auto"/>
                  </w:tcBorders>
                  <w:vAlign w:val="center"/>
                  <w:hideMark/>
                </w:tcPr>
                <w:p w14:paraId="7D0A201F" w14:textId="77777777" w:rsidR="004712D4" w:rsidRPr="00B73DCC" w:rsidRDefault="004712D4" w:rsidP="004712D4">
                  <w:pPr>
                    <w:rPr>
                      <w:color w:val="000000"/>
                      <w:sz w:val="20"/>
                      <w:szCs w:val="20"/>
                      <w:lang w:val="kk-KZ" w:eastAsia="en-US"/>
                    </w:rPr>
                  </w:pPr>
                </w:p>
              </w:tc>
              <w:tc>
                <w:tcPr>
                  <w:tcW w:w="486" w:type="dxa"/>
                  <w:vMerge/>
                  <w:tcBorders>
                    <w:top w:val="single" w:sz="8" w:space="0" w:color="auto"/>
                    <w:left w:val="single" w:sz="8" w:space="0" w:color="auto"/>
                    <w:bottom w:val="single" w:sz="8" w:space="0" w:color="000000"/>
                    <w:right w:val="single" w:sz="8" w:space="0" w:color="auto"/>
                  </w:tcBorders>
                  <w:vAlign w:val="center"/>
                  <w:hideMark/>
                </w:tcPr>
                <w:p w14:paraId="087F3E20" w14:textId="77777777" w:rsidR="004712D4" w:rsidRPr="00B73DCC" w:rsidRDefault="004712D4" w:rsidP="004712D4">
                  <w:pPr>
                    <w:rPr>
                      <w:color w:val="000000"/>
                      <w:sz w:val="20"/>
                      <w:szCs w:val="20"/>
                      <w:lang w:val="kk-KZ" w:eastAsia="en-US"/>
                    </w:rPr>
                  </w:pPr>
                </w:p>
              </w:tc>
            </w:tr>
            <w:tr w:rsidR="004712D4" w:rsidRPr="00B73DCC" w14:paraId="6F8FE2DC" w14:textId="77777777" w:rsidTr="00A84566">
              <w:trPr>
                <w:trHeight w:val="20"/>
              </w:trPr>
              <w:tc>
                <w:tcPr>
                  <w:tcW w:w="874" w:type="dxa"/>
                  <w:vMerge/>
                  <w:tcBorders>
                    <w:top w:val="single" w:sz="4" w:space="0" w:color="auto"/>
                    <w:left w:val="single" w:sz="8" w:space="0" w:color="auto"/>
                    <w:bottom w:val="single" w:sz="8" w:space="0" w:color="000000"/>
                    <w:right w:val="single" w:sz="8" w:space="0" w:color="auto"/>
                  </w:tcBorders>
                  <w:vAlign w:val="center"/>
                  <w:hideMark/>
                </w:tcPr>
                <w:p w14:paraId="67E248E4" w14:textId="77777777" w:rsidR="004712D4" w:rsidRPr="00B73DCC" w:rsidRDefault="004712D4" w:rsidP="004712D4">
                  <w:pPr>
                    <w:rPr>
                      <w:b/>
                      <w:bCs/>
                      <w:color w:val="000000"/>
                      <w:sz w:val="20"/>
                      <w:szCs w:val="20"/>
                      <w:lang w:val="kk-KZ" w:eastAsia="en-US"/>
                    </w:rPr>
                  </w:pPr>
                </w:p>
              </w:tc>
              <w:tc>
                <w:tcPr>
                  <w:tcW w:w="4111" w:type="dxa"/>
                  <w:gridSpan w:val="7"/>
                  <w:tcBorders>
                    <w:top w:val="nil"/>
                    <w:left w:val="nil"/>
                    <w:bottom w:val="single" w:sz="8" w:space="0" w:color="auto"/>
                    <w:right w:val="single" w:sz="4" w:space="0" w:color="auto"/>
                  </w:tcBorders>
                  <w:vAlign w:val="center"/>
                  <w:hideMark/>
                </w:tcPr>
                <w:p w14:paraId="6F1344F1" w14:textId="77777777" w:rsidR="004712D4" w:rsidRPr="00B73DCC" w:rsidRDefault="004712D4" w:rsidP="004712D4">
                  <w:pPr>
                    <w:jc w:val="center"/>
                    <w:rPr>
                      <w:b/>
                      <w:bCs/>
                      <w:color w:val="000000"/>
                      <w:sz w:val="20"/>
                      <w:szCs w:val="20"/>
                      <w:lang w:val="kk-KZ" w:eastAsia="en-US"/>
                    </w:rPr>
                  </w:pPr>
                  <w:r w:rsidRPr="00B73DCC">
                    <w:rPr>
                      <w:b/>
                      <w:bCs/>
                      <w:color w:val="000000"/>
                      <w:sz w:val="20"/>
                      <w:szCs w:val="20"/>
                      <w:lang w:val="kk-KZ" w:eastAsia="en-US"/>
                    </w:rPr>
                    <w:t>Саралау коэффициенттері</w:t>
                  </w:r>
                </w:p>
              </w:tc>
              <w:tc>
                <w:tcPr>
                  <w:tcW w:w="236" w:type="dxa"/>
                </w:tcPr>
                <w:p w14:paraId="5148C3E4" w14:textId="77777777" w:rsidR="004712D4" w:rsidRPr="00B73DCC" w:rsidRDefault="004712D4" w:rsidP="004712D4">
                  <w:pPr>
                    <w:rPr>
                      <w:sz w:val="20"/>
                      <w:szCs w:val="20"/>
                      <w:lang w:val="kk-KZ"/>
                    </w:rPr>
                  </w:pPr>
                </w:p>
              </w:tc>
            </w:tr>
            <w:tr w:rsidR="004712D4" w:rsidRPr="00B73DCC" w14:paraId="5903E6D0" w14:textId="77777777" w:rsidTr="00A84566">
              <w:trPr>
                <w:gridAfter w:val="1"/>
                <w:wAfter w:w="236" w:type="dxa"/>
                <w:trHeight w:val="20"/>
              </w:trPr>
              <w:tc>
                <w:tcPr>
                  <w:tcW w:w="874" w:type="dxa"/>
                  <w:tcBorders>
                    <w:top w:val="nil"/>
                    <w:left w:val="single" w:sz="8" w:space="0" w:color="auto"/>
                    <w:bottom w:val="single" w:sz="4" w:space="0" w:color="auto"/>
                    <w:right w:val="single" w:sz="8" w:space="0" w:color="auto"/>
                  </w:tcBorders>
                  <w:vAlign w:val="center"/>
                  <w:hideMark/>
                </w:tcPr>
                <w:p w14:paraId="7DFEF460" w14:textId="77777777" w:rsidR="004712D4" w:rsidRPr="00B73DCC" w:rsidRDefault="004712D4" w:rsidP="004712D4">
                  <w:pPr>
                    <w:rPr>
                      <w:bCs/>
                      <w:color w:val="000000"/>
                      <w:sz w:val="20"/>
                      <w:szCs w:val="20"/>
                      <w:lang w:val="kk-KZ" w:eastAsia="en-US"/>
                    </w:rPr>
                  </w:pPr>
                  <w:r w:rsidRPr="00B73DCC">
                    <w:rPr>
                      <w:bCs/>
                      <w:color w:val="000000"/>
                      <w:sz w:val="20"/>
                      <w:szCs w:val="20"/>
                      <w:lang w:val="kk-KZ" w:eastAsia="en-US"/>
                    </w:rPr>
                    <w:t xml:space="preserve">Ағымдағы жөндеу </w:t>
                  </w:r>
                </w:p>
              </w:tc>
              <w:tc>
                <w:tcPr>
                  <w:tcW w:w="709" w:type="dxa"/>
                  <w:tcBorders>
                    <w:top w:val="nil"/>
                    <w:left w:val="nil"/>
                    <w:bottom w:val="single" w:sz="4" w:space="0" w:color="auto"/>
                    <w:right w:val="single" w:sz="8" w:space="0" w:color="auto"/>
                  </w:tcBorders>
                  <w:noWrap/>
                </w:tcPr>
                <w:p w14:paraId="38F1FACA" w14:textId="77777777" w:rsidR="004712D4" w:rsidRPr="00B73DCC" w:rsidRDefault="004712D4" w:rsidP="004712D4">
                  <w:pPr>
                    <w:jc w:val="center"/>
                    <w:rPr>
                      <w:sz w:val="20"/>
                      <w:lang w:val="kk-KZ"/>
                    </w:rPr>
                  </w:pPr>
                  <w:r w:rsidRPr="00B73DCC">
                    <w:rPr>
                      <w:sz w:val="20"/>
                      <w:lang w:val="kk-KZ"/>
                    </w:rPr>
                    <w:t>5,06/3,37</w:t>
                  </w:r>
                </w:p>
              </w:tc>
              <w:tc>
                <w:tcPr>
                  <w:tcW w:w="709" w:type="dxa"/>
                  <w:tcBorders>
                    <w:top w:val="nil"/>
                    <w:left w:val="nil"/>
                    <w:bottom w:val="single" w:sz="4" w:space="0" w:color="auto"/>
                    <w:right w:val="single" w:sz="8" w:space="0" w:color="auto"/>
                  </w:tcBorders>
                  <w:noWrap/>
                </w:tcPr>
                <w:p w14:paraId="362EF139" w14:textId="77777777" w:rsidR="004712D4" w:rsidRPr="00B73DCC" w:rsidRDefault="004712D4" w:rsidP="004712D4">
                  <w:pPr>
                    <w:jc w:val="center"/>
                    <w:rPr>
                      <w:sz w:val="20"/>
                      <w:lang w:val="kk-KZ"/>
                    </w:rPr>
                  </w:pPr>
                  <w:r w:rsidRPr="00B73DCC">
                    <w:rPr>
                      <w:sz w:val="20"/>
                      <w:lang w:val="kk-KZ"/>
                    </w:rPr>
                    <w:t>3,90/2,60</w:t>
                  </w:r>
                </w:p>
              </w:tc>
              <w:tc>
                <w:tcPr>
                  <w:tcW w:w="708" w:type="dxa"/>
                  <w:tcBorders>
                    <w:top w:val="nil"/>
                    <w:left w:val="nil"/>
                    <w:bottom w:val="single" w:sz="4" w:space="0" w:color="auto"/>
                    <w:right w:val="single" w:sz="8" w:space="0" w:color="auto"/>
                  </w:tcBorders>
                  <w:noWrap/>
                </w:tcPr>
                <w:p w14:paraId="41E8E961" w14:textId="77777777" w:rsidR="004712D4" w:rsidRPr="00B73DCC" w:rsidRDefault="004712D4" w:rsidP="004712D4">
                  <w:pPr>
                    <w:jc w:val="center"/>
                    <w:rPr>
                      <w:sz w:val="20"/>
                      <w:lang w:val="kk-KZ"/>
                    </w:rPr>
                  </w:pPr>
                  <w:r w:rsidRPr="00B73DCC">
                    <w:rPr>
                      <w:sz w:val="20"/>
                      <w:lang w:val="kk-KZ"/>
                    </w:rPr>
                    <w:t>2,73/1,82</w:t>
                  </w:r>
                </w:p>
              </w:tc>
              <w:tc>
                <w:tcPr>
                  <w:tcW w:w="567" w:type="dxa"/>
                  <w:tcBorders>
                    <w:top w:val="nil"/>
                    <w:left w:val="nil"/>
                    <w:bottom w:val="single" w:sz="4" w:space="0" w:color="auto"/>
                    <w:right w:val="single" w:sz="8" w:space="0" w:color="auto"/>
                  </w:tcBorders>
                  <w:noWrap/>
                </w:tcPr>
                <w:p w14:paraId="1F4E07A1" w14:textId="77777777" w:rsidR="004712D4" w:rsidRPr="00B73DCC" w:rsidRDefault="004712D4" w:rsidP="004712D4">
                  <w:pPr>
                    <w:jc w:val="center"/>
                    <w:rPr>
                      <w:sz w:val="20"/>
                      <w:lang w:val="kk-KZ"/>
                    </w:rPr>
                  </w:pPr>
                  <w:r w:rsidRPr="00B73DCC">
                    <w:rPr>
                      <w:sz w:val="20"/>
                      <w:lang w:val="kk-KZ"/>
                    </w:rPr>
                    <w:t>1,13</w:t>
                  </w:r>
                </w:p>
              </w:tc>
              <w:tc>
                <w:tcPr>
                  <w:tcW w:w="425" w:type="dxa"/>
                  <w:tcBorders>
                    <w:top w:val="nil"/>
                    <w:left w:val="nil"/>
                    <w:bottom w:val="single" w:sz="4" w:space="0" w:color="auto"/>
                    <w:right w:val="single" w:sz="8" w:space="0" w:color="auto"/>
                  </w:tcBorders>
                  <w:noWrap/>
                </w:tcPr>
                <w:p w14:paraId="0F8779B7" w14:textId="77777777" w:rsidR="004712D4" w:rsidRPr="00B73DCC" w:rsidRDefault="004712D4" w:rsidP="004712D4">
                  <w:pPr>
                    <w:jc w:val="center"/>
                    <w:rPr>
                      <w:sz w:val="20"/>
                      <w:lang w:val="kk-KZ"/>
                    </w:rPr>
                  </w:pPr>
                  <w:r w:rsidRPr="00B73DCC">
                    <w:rPr>
                      <w:sz w:val="20"/>
                      <w:lang w:val="kk-KZ"/>
                    </w:rPr>
                    <w:t>1</w:t>
                  </w:r>
                </w:p>
              </w:tc>
              <w:tc>
                <w:tcPr>
                  <w:tcW w:w="507" w:type="dxa"/>
                  <w:tcBorders>
                    <w:top w:val="nil"/>
                    <w:left w:val="nil"/>
                    <w:bottom w:val="single" w:sz="4" w:space="0" w:color="auto"/>
                    <w:right w:val="single" w:sz="8" w:space="0" w:color="auto"/>
                  </w:tcBorders>
                  <w:noWrap/>
                </w:tcPr>
                <w:p w14:paraId="5B552D3B" w14:textId="77777777" w:rsidR="004712D4" w:rsidRPr="00B73DCC" w:rsidRDefault="004712D4" w:rsidP="004712D4">
                  <w:pPr>
                    <w:ind w:left="-108" w:right="-168"/>
                    <w:jc w:val="center"/>
                    <w:rPr>
                      <w:sz w:val="20"/>
                      <w:lang w:val="kk-KZ"/>
                    </w:rPr>
                  </w:pPr>
                  <w:r w:rsidRPr="00B73DCC">
                    <w:rPr>
                      <w:sz w:val="20"/>
                      <w:lang w:val="kk-KZ"/>
                    </w:rPr>
                    <w:t>0,74</w:t>
                  </w:r>
                </w:p>
              </w:tc>
              <w:tc>
                <w:tcPr>
                  <w:tcW w:w="486" w:type="dxa"/>
                  <w:tcBorders>
                    <w:top w:val="nil"/>
                    <w:left w:val="nil"/>
                    <w:bottom w:val="single" w:sz="4" w:space="0" w:color="auto"/>
                    <w:right w:val="single" w:sz="4" w:space="0" w:color="auto"/>
                  </w:tcBorders>
                  <w:noWrap/>
                </w:tcPr>
                <w:p w14:paraId="6DB522C6" w14:textId="77777777" w:rsidR="004712D4" w:rsidRPr="00B73DCC" w:rsidRDefault="004712D4" w:rsidP="004712D4">
                  <w:pPr>
                    <w:ind w:right="-108"/>
                    <w:jc w:val="center"/>
                    <w:rPr>
                      <w:sz w:val="20"/>
                      <w:lang w:val="kk-KZ"/>
                    </w:rPr>
                  </w:pPr>
                  <w:r w:rsidRPr="00B73DCC">
                    <w:rPr>
                      <w:sz w:val="20"/>
                      <w:lang w:val="kk-KZ"/>
                    </w:rPr>
                    <w:t>0,47</w:t>
                  </w:r>
                </w:p>
              </w:tc>
            </w:tr>
            <w:tr w:rsidR="004712D4" w:rsidRPr="00B73DCC" w14:paraId="03288A5C" w14:textId="77777777" w:rsidTr="00A84566">
              <w:trPr>
                <w:gridAfter w:val="1"/>
                <w:wAfter w:w="236" w:type="dxa"/>
                <w:trHeight w:val="20"/>
              </w:trPr>
              <w:tc>
                <w:tcPr>
                  <w:tcW w:w="874" w:type="dxa"/>
                  <w:tcBorders>
                    <w:top w:val="single" w:sz="4" w:space="0" w:color="auto"/>
                    <w:left w:val="single" w:sz="8" w:space="0" w:color="auto"/>
                    <w:bottom w:val="single" w:sz="8" w:space="0" w:color="auto"/>
                    <w:right w:val="single" w:sz="8" w:space="0" w:color="auto"/>
                  </w:tcBorders>
                  <w:vAlign w:val="center"/>
                </w:tcPr>
                <w:p w14:paraId="05BA8E29" w14:textId="77777777" w:rsidR="004712D4" w:rsidRPr="00B73DCC" w:rsidRDefault="004712D4" w:rsidP="004712D4">
                  <w:pPr>
                    <w:rPr>
                      <w:bCs/>
                      <w:color w:val="000000"/>
                      <w:sz w:val="20"/>
                      <w:szCs w:val="20"/>
                      <w:lang w:val="kk-KZ" w:eastAsia="en-US"/>
                    </w:rPr>
                  </w:pPr>
                  <w:r w:rsidRPr="00B73DCC">
                    <w:rPr>
                      <w:bCs/>
                      <w:color w:val="000000"/>
                      <w:sz w:val="20"/>
                      <w:szCs w:val="20"/>
                      <w:lang w:val="kk-KZ" w:eastAsia="en-US"/>
                    </w:rPr>
                    <w:t>Күтіп ұстау</w:t>
                  </w:r>
                </w:p>
              </w:tc>
              <w:tc>
                <w:tcPr>
                  <w:tcW w:w="709" w:type="dxa"/>
                  <w:tcBorders>
                    <w:top w:val="single" w:sz="4" w:space="0" w:color="auto"/>
                    <w:left w:val="nil"/>
                    <w:bottom w:val="single" w:sz="8" w:space="0" w:color="auto"/>
                    <w:right w:val="single" w:sz="8" w:space="0" w:color="auto"/>
                  </w:tcBorders>
                  <w:noWrap/>
                  <w:vAlign w:val="center"/>
                </w:tcPr>
                <w:p w14:paraId="60EC7124"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4,59/3,06</w:t>
                  </w:r>
                </w:p>
              </w:tc>
              <w:tc>
                <w:tcPr>
                  <w:tcW w:w="709" w:type="dxa"/>
                  <w:tcBorders>
                    <w:top w:val="single" w:sz="4" w:space="0" w:color="auto"/>
                    <w:left w:val="nil"/>
                    <w:bottom w:val="single" w:sz="8" w:space="0" w:color="auto"/>
                    <w:right w:val="single" w:sz="8" w:space="0" w:color="auto"/>
                  </w:tcBorders>
                  <w:noWrap/>
                  <w:vAlign w:val="center"/>
                </w:tcPr>
                <w:p w14:paraId="69BD5F6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3,63/2,42</w:t>
                  </w:r>
                </w:p>
              </w:tc>
              <w:tc>
                <w:tcPr>
                  <w:tcW w:w="708" w:type="dxa"/>
                  <w:tcBorders>
                    <w:top w:val="single" w:sz="4" w:space="0" w:color="auto"/>
                    <w:left w:val="nil"/>
                    <w:bottom w:val="single" w:sz="8" w:space="0" w:color="auto"/>
                    <w:right w:val="single" w:sz="8" w:space="0" w:color="auto"/>
                  </w:tcBorders>
                  <w:noWrap/>
                  <w:vAlign w:val="center"/>
                </w:tcPr>
                <w:p w14:paraId="2101A66C"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2,67/1,78</w:t>
                  </w:r>
                </w:p>
              </w:tc>
              <w:tc>
                <w:tcPr>
                  <w:tcW w:w="567" w:type="dxa"/>
                  <w:tcBorders>
                    <w:top w:val="single" w:sz="4" w:space="0" w:color="auto"/>
                    <w:left w:val="nil"/>
                    <w:bottom w:val="single" w:sz="8" w:space="0" w:color="auto"/>
                    <w:right w:val="single" w:sz="8" w:space="0" w:color="auto"/>
                  </w:tcBorders>
                  <w:noWrap/>
                  <w:vAlign w:val="center"/>
                </w:tcPr>
                <w:p w14:paraId="575A32F5"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1,24</w:t>
                  </w:r>
                </w:p>
              </w:tc>
              <w:tc>
                <w:tcPr>
                  <w:tcW w:w="425" w:type="dxa"/>
                  <w:tcBorders>
                    <w:top w:val="single" w:sz="4" w:space="0" w:color="auto"/>
                    <w:left w:val="nil"/>
                    <w:bottom w:val="single" w:sz="8" w:space="0" w:color="auto"/>
                    <w:right w:val="single" w:sz="8" w:space="0" w:color="auto"/>
                  </w:tcBorders>
                  <w:noWrap/>
                  <w:vAlign w:val="center"/>
                </w:tcPr>
                <w:p w14:paraId="3A61C3E9" w14:textId="77777777" w:rsidR="004712D4" w:rsidRPr="00B73DCC" w:rsidRDefault="004712D4" w:rsidP="004712D4">
                  <w:pPr>
                    <w:jc w:val="center"/>
                    <w:rPr>
                      <w:color w:val="000000"/>
                      <w:sz w:val="20"/>
                      <w:szCs w:val="20"/>
                      <w:lang w:val="kk-KZ" w:eastAsia="en-US"/>
                    </w:rPr>
                  </w:pPr>
                  <w:r w:rsidRPr="00B73DCC">
                    <w:rPr>
                      <w:color w:val="000000"/>
                      <w:sz w:val="20"/>
                      <w:szCs w:val="20"/>
                      <w:lang w:val="kk-KZ" w:eastAsia="en-US"/>
                    </w:rPr>
                    <w:t>1</w:t>
                  </w:r>
                </w:p>
              </w:tc>
              <w:tc>
                <w:tcPr>
                  <w:tcW w:w="507" w:type="dxa"/>
                  <w:tcBorders>
                    <w:top w:val="single" w:sz="4" w:space="0" w:color="auto"/>
                    <w:left w:val="nil"/>
                    <w:bottom w:val="single" w:sz="8" w:space="0" w:color="auto"/>
                    <w:right w:val="single" w:sz="8" w:space="0" w:color="auto"/>
                  </w:tcBorders>
                  <w:noWrap/>
                  <w:vAlign w:val="center"/>
                </w:tcPr>
                <w:p w14:paraId="53A5927E" w14:textId="77777777" w:rsidR="004712D4" w:rsidRPr="00B73DCC" w:rsidRDefault="004712D4" w:rsidP="004712D4">
                  <w:pPr>
                    <w:ind w:left="-108" w:right="-168"/>
                    <w:jc w:val="center"/>
                    <w:rPr>
                      <w:color w:val="000000"/>
                      <w:sz w:val="20"/>
                      <w:szCs w:val="20"/>
                      <w:lang w:val="kk-KZ" w:eastAsia="en-US"/>
                    </w:rPr>
                  </w:pPr>
                  <w:r w:rsidRPr="00B73DCC">
                    <w:rPr>
                      <w:color w:val="000000"/>
                      <w:sz w:val="20"/>
                      <w:szCs w:val="20"/>
                      <w:lang w:val="kk-KZ" w:eastAsia="en-US"/>
                    </w:rPr>
                    <w:t>0,89</w:t>
                  </w:r>
                </w:p>
              </w:tc>
              <w:tc>
                <w:tcPr>
                  <w:tcW w:w="486" w:type="dxa"/>
                  <w:tcBorders>
                    <w:top w:val="single" w:sz="4" w:space="0" w:color="auto"/>
                    <w:left w:val="nil"/>
                    <w:bottom w:val="single" w:sz="8" w:space="0" w:color="auto"/>
                    <w:right w:val="single" w:sz="4" w:space="0" w:color="auto"/>
                  </w:tcBorders>
                  <w:noWrap/>
                  <w:vAlign w:val="center"/>
                </w:tcPr>
                <w:p w14:paraId="11F1C53E" w14:textId="77777777" w:rsidR="004712D4" w:rsidRPr="00B73DCC" w:rsidRDefault="004712D4" w:rsidP="004712D4">
                  <w:pPr>
                    <w:ind w:right="-108"/>
                    <w:jc w:val="center"/>
                    <w:rPr>
                      <w:color w:val="000000"/>
                      <w:sz w:val="20"/>
                      <w:szCs w:val="20"/>
                      <w:lang w:val="kk-KZ" w:eastAsia="en-US"/>
                    </w:rPr>
                  </w:pPr>
                  <w:r w:rsidRPr="00B73DCC">
                    <w:rPr>
                      <w:color w:val="000000"/>
                      <w:sz w:val="20"/>
                      <w:szCs w:val="20"/>
                      <w:lang w:val="kk-KZ" w:eastAsia="en-US"/>
                    </w:rPr>
                    <w:t>0,73</w:t>
                  </w:r>
                </w:p>
              </w:tc>
            </w:tr>
          </w:tbl>
          <w:p w14:paraId="5B5BC26C" w14:textId="77777777" w:rsidR="000671FA" w:rsidRPr="00B73DCC" w:rsidRDefault="000671FA" w:rsidP="000671FA">
            <w:pPr>
              <w:ind w:firstLine="567"/>
              <w:jc w:val="both"/>
              <w:rPr>
                <w:b/>
                <w:sz w:val="20"/>
                <w:szCs w:val="20"/>
                <w:lang w:val="kk-KZ"/>
              </w:rPr>
            </w:pPr>
          </w:p>
          <w:p w14:paraId="6A3E8ADD" w14:textId="77777777" w:rsidR="000671FA" w:rsidRPr="00B73DCC" w:rsidRDefault="000671FA" w:rsidP="000671FA">
            <w:pPr>
              <w:ind w:firstLine="709"/>
              <w:jc w:val="both"/>
              <w:rPr>
                <w:b/>
                <w:sz w:val="20"/>
                <w:szCs w:val="20"/>
                <w:lang w:val="kk-KZ"/>
              </w:rPr>
            </w:pPr>
            <w:r w:rsidRPr="00B73DCC">
              <w:rPr>
                <w:b/>
                <w:sz w:val="20"/>
                <w:szCs w:val="20"/>
                <w:lang w:val="kk-KZ"/>
              </w:rPr>
              <w:t>4. Қаржыландыру нормативтері ені 3,5 метр болатын 1 км көше үшін келтірілген. Көшелердің талап етілетін параметрлерінің нормативін есептеу үшін автомобиль жолдарының мынадай санаттары бойынша саралау коэффициенттері қолданылады:</w:t>
            </w:r>
          </w:p>
          <w:p w14:paraId="7C62341F" w14:textId="77777777" w:rsidR="000671FA" w:rsidRPr="00B73DCC" w:rsidRDefault="000671FA" w:rsidP="000671FA">
            <w:pPr>
              <w:ind w:firstLine="709"/>
              <w:jc w:val="both"/>
              <w:rPr>
                <w:b/>
                <w:sz w:val="20"/>
                <w:szCs w:val="20"/>
                <w:lang w:val="kk-KZ"/>
              </w:rPr>
            </w:pPr>
            <w:r w:rsidRPr="00B73DCC">
              <w:rPr>
                <w:b/>
                <w:sz w:val="20"/>
                <w:szCs w:val="20"/>
                <w:lang w:val="kk-KZ"/>
              </w:rPr>
              <w:t>4-1) қалалар:</w:t>
            </w:r>
          </w:p>
          <w:p w14:paraId="5E76826B"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 xml:space="preserve">1) қозғалыс жолақтарына байланысты Іа / Іб </w:t>
            </w:r>
            <w:r w:rsidRPr="00B73DCC">
              <w:rPr>
                <w:b/>
                <w:sz w:val="20"/>
                <w:szCs w:val="20"/>
                <w:lang w:val="kk-KZ"/>
              </w:rPr>
              <w:lastRenderedPageBreak/>
              <w:t>санаттары бойынша реттелетін, жүрдек қозғалыстағы магистральдық жолдар;</w:t>
            </w:r>
          </w:p>
          <w:p w14:paraId="03763823"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2) қозғалыс жолақтарына байланысты Іб санаты бойынша үздіксіз, реттелетін қозғалыстың жалпықалалық маңызы бар магистральдық көшелері;</w:t>
            </w:r>
          </w:p>
          <w:p w14:paraId="69545474"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3) II санат бойынша аудандық маңызы бар жаяу жүргіншілер-көлік және көлік-жаяу жүргіншілер магистральдық көшелері;</w:t>
            </w:r>
          </w:p>
          <w:p w14:paraId="6338D9C1"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4) III санат бойынша тұрғын үй құрылысындағы жергілікті маңызы бар көшелер мен жолдар;</w:t>
            </w:r>
          </w:p>
          <w:p w14:paraId="1706A55F"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5) III санаттағы саябақ жолдары;</w:t>
            </w:r>
          </w:p>
          <w:p w14:paraId="7502E255"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6) III санат бойынша негізгі жол жүру;</w:t>
            </w:r>
          </w:p>
          <w:p w14:paraId="0AB1D942"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7) IV санат бойынша екінші дәрежелі жол жүру;</w:t>
            </w:r>
          </w:p>
          <w:p w14:paraId="63E86E8C"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8) IV санаттағы жаяу жүргіншілер көшелері мен велосипед жолдары;</w:t>
            </w:r>
          </w:p>
          <w:p w14:paraId="66E5EC30"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4-2) ауылдық елді мекендердің:</w:t>
            </w:r>
          </w:p>
          <w:p w14:paraId="1DA2ECE5"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1) кенттік жол, III санат бойынша басты көше;</w:t>
            </w:r>
          </w:p>
          <w:p w14:paraId="0E66BF8C"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2) тұрғын үй құрылысындағы көше - негізгі, IV санат бойынша екінші дәрежелі;</w:t>
            </w:r>
          </w:p>
          <w:p w14:paraId="16CF13BC" w14:textId="77777777" w:rsidR="000671FA" w:rsidRPr="00B73DCC" w:rsidRDefault="000671FA" w:rsidP="000671FA">
            <w:pPr>
              <w:tabs>
                <w:tab w:val="left" w:pos="851"/>
              </w:tabs>
              <w:ind w:firstLine="709"/>
              <w:jc w:val="both"/>
              <w:rPr>
                <w:b/>
                <w:sz w:val="20"/>
                <w:szCs w:val="20"/>
                <w:lang w:val="kk-KZ"/>
              </w:rPr>
            </w:pPr>
            <w:r w:rsidRPr="00B73DCC">
              <w:rPr>
                <w:b/>
                <w:sz w:val="20"/>
                <w:szCs w:val="20"/>
                <w:lang w:val="kk-KZ"/>
              </w:rPr>
              <w:t>3) жол жүру, V санат бойынша шаруашылық жол жүру.</w:t>
            </w:r>
          </w:p>
          <w:p w14:paraId="2134DDC7" w14:textId="77777777" w:rsidR="000671FA" w:rsidRPr="00B73DCC" w:rsidRDefault="000671FA" w:rsidP="000671FA">
            <w:pPr>
              <w:ind w:firstLine="709"/>
              <w:jc w:val="both"/>
              <w:rPr>
                <w:b/>
                <w:sz w:val="20"/>
                <w:szCs w:val="20"/>
                <w:lang w:val="kk-KZ"/>
              </w:rPr>
            </w:pPr>
            <w:r w:rsidRPr="00B73DCC">
              <w:rPr>
                <w:b/>
                <w:color w:val="000000"/>
                <w:sz w:val="20"/>
                <w:szCs w:val="20"/>
                <w:lang w:val="kk-KZ"/>
              </w:rPr>
              <w:t>5. Нормативтер 2023 жылғы бағада қосылған құн салығынсыз (бұдан әрі – ҚҚС) келтірілген.</w:t>
            </w:r>
            <w:r w:rsidRPr="00B73DCC">
              <w:rPr>
                <w:b/>
                <w:sz w:val="20"/>
                <w:szCs w:val="20"/>
                <w:lang w:val="kk-KZ"/>
              </w:rPr>
              <w:t xml:space="preserve"> ҚҚС тиісті жылға арналған «Салық және бюджетке төленетін басқа да міндетті төлемдер туралы» Қазақстан Республикасының Кодексінде (Салық кодексі) белгіленген мөлшерде қабылданады.</w:t>
            </w:r>
          </w:p>
          <w:p w14:paraId="042CE3E7" w14:textId="77777777" w:rsidR="000671FA" w:rsidRPr="00B73DCC" w:rsidRDefault="000671FA" w:rsidP="000671FA">
            <w:pPr>
              <w:ind w:firstLine="709"/>
              <w:jc w:val="both"/>
              <w:rPr>
                <w:b/>
                <w:sz w:val="20"/>
                <w:szCs w:val="20"/>
                <w:lang w:val="kk-KZ"/>
              </w:rPr>
            </w:pPr>
            <w:r w:rsidRPr="00B73DCC">
              <w:rPr>
                <w:b/>
                <w:sz w:val="20"/>
                <w:szCs w:val="20"/>
                <w:lang w:val="kk-KZ"/>
              </w:rPr>
              <w:t>6. 2023 жылғы базалық бағадан ағымдағы деңгейге көшу айлық есептік көрсеткіштің (бұдан әрі-АЕК) өзгеру индексі арқылы жүзеге асырылады. АЕК мөлшері республикалық бюджет туралы заңда белгіленген, әрі тиісті қаржы жылына қолданыста болатын заңға сәйкес қабылданады.</w:t>
            </w:r>
          </w:p>
          <w:p w14:paraId="492FC8C5" w14:textId="77777777" w:rsidR="000671FA" w:rsidRPr="00B73DCC" w:rsidRDefault="000671FA" w:rsidP="000671FA">
            <w:pPr>
              <w:ind w:firstLine="709"/>
              <w:jc w:val="both"/>
              <w:rPr>
                <w:b/>
                <w:color w:val="000000"/>
                <w:sz w:val="20"/>
                <w:szCs w:val="20"/>
                <w:lang w:val="kk-KZ"/>
              </w:rPr>
            </w:pPr>
            <w:r w:rsidRPr="00B73DCC">
              <w:rPr>
                <w:b/>
                <w:color w:val="000000"/>
                <w:sz w:val="20"/>
                <w:szCs w:val="20"/>
                <w:lang w:val="kk-KZ"/>
              </w:rPr>
              <w:t xml:space="preserve">7. Салудан, реконструкциялаудан, орташа, күрделі жөндеуден кейін кепілдікте тұрған автомобиль жолдарының учаскелерінде қаржыландыру нормативтеріне - 0,75 төмендету коэффициенті қосымша қолданылады. Жол киімдерінің конструкциясын қалпына келтіру жұмыстары салу, реконструкциялау, орта, күрделі жөндеу мердігерінің </w:t>
            </w:r>
            <w:r w:rsidRPr="00B73DCC">
              <w:rPr>
                <w:b/>
                <w:color w:val="000000"/>
                <w:sz w:val="20"/>
                <w:szCs w:val="20"/>
                <w:lang w:val="kk-KZ"/>
              </w:rPr>
              <w:lastRenderedPageBreak/>
              <w:t>есебінен орындалады.</w:t>
            </w:r>
          </w:p>
          <w:p w14:paraId="4935FBB7" w14:textId="77777777" w:rsidR="000671FA" w:rsidRPr="00B73DCC" w:rsidRDefault="000671FA" w:rsidP="000671FA">
            <w:pPr>
              <w:ind w:firstLine="709"/>
              <w:jc w:val="both"/>
              <w:rPr>
                <w:b/>
                <w:sz w:val="20"/>
                <w:szCs w:val="20"/>
                <w:lang w:val="kk-KZ"/>
              </w:rPr>
            </w:pPr>
            <w:r w:rsidRPr="00B73DCC">
              <w:rPr>
                <w:b/>
                <w:color w:val="000000"/>
                <w:sz w:val="20"/>
                <w:szCs w:val="20"/>
                <w:lang w:val="kk-KZ"/>
              </w:rPr>
              <w:t>8. Қ</w:t>
            </w:r>
            <w:r w:rsidRPr="00B73DCC">
              <w:rPr>
                <w:b/>
                <w:sz w:val="20"/>
                <w:szCs w:val="20"/>
                <w:lang w:val="kk-KZ"/>
              </w:rPr>
              <w:t>аржылық шығындардың жылдық нормативінің мөлшерін есептеу мынадай формула бойынша анықталады:</w:t>
            </w:r>
          </w:p>
          <w:p w14:paraId="370686A1" w14:textId="0E4236A0" w:rsidR="000671FA" w:rsidRPr="00B73DCC" w:rsidRDefault="007E65DD" w:rsidP="000671FA">
            <w:pPr>
              <w:pStyle w:val="af6"/>
              <w:tabs>
                <w:tab w:val="left" w:pos="8222"/>
              </w:tabs>
              <w:ind w:firstLine="709"/>
              <w:rPr>
                <w:b/>
                <w:i/>
                <w:sz w:val="20"/>
                <w:lang w:val="kk-KZ"/>
              </w:rPr>
            </w:pPr>
            <m:oMathPara>
              <m:oMath>
                <m:sSub>
                  <m:sSubPr>
                    <m:ctrlPr>
                      <w:rPr>
                        <w:rFonts w:ascii="Cambria Math" w:hAnsi="Cambria Math"/>
                        <w:b/>
                        <w:i/>
                        <w:sz w:val="20"/>
                        <w:lang w:val="kk-KZ"/>
                      </w:rPr>
                    </m:ctrlPr>
                  </m:sSubPr>
                  <m:e>
                    <m:r>
                      <m:rPr>
                        <m:sty m:val="bi"/>
                      </m:rPr>
                      <w:rPr>
                        <w:rFonts w:ascii="Cambria Math" w:hAnsi="Cambria Math"/>
                        <w:sz w:val="20"/>
                        <w:lang w:val="kk-KZ"/>
                      </w:rPr>
                      <m:t>Н</m:t>
                    </m:r>
                  </m:e>
                  <m:sub>
                    <m:r>
                      <m:rPr>
                        <m:sty m:val="bi"/>
                      </m:rPr>
                      <w:rPr>
                        <w:rFonts w:ascii="Cambria Math" w:hAnsi="Cambria Math"/>
                        <w:sz w:val="20"/>
                        <w:lang w:val="kk-KZ"/>
                      </w:rPr>
                      <m:t>а.ж.</m:t>
                    </m:r>
                  </m:sub>
                </m:sSub>
                <m:r>
                  <m:rPr>
                    <m:sty m:val="bi"/>
                  </m:rPr>
                  <w:rPr>
                    <w:rFonts w:ascii="Cambria Math" w:hAnsi="Cambria Math"/>
                    <w:sz w:val="20"/>
                    <w:lang w:val="kk-KZ"/>
                  </w:rPr>
                  <m:t>=</m:t>
                </m:r>
                <m:nary>
                  <m:naryPr>
                    <m:chr m:val="∑"/>
                    <m:limLoc m:val="undOvr"/>
                    <m:ctrlPr>
                      <w:rPr>
                        <w:rFonts w:ascii="Cambria Math" w:hAnsi="Cambria Math"/>
                        <w:b/>
                        <w:i/>
                        <w:sz w:val="20"/>
                        <w:lang w:val="kk-KZ"/>
                      </w:rPr>
                    </m:ctrlPr>
                  </m:naryPr>
                  <m:sub>
                    <m:r>
                      <m:rPr>
                        <m:sty m:val="bi"/>
                      </m:rPr>
                      <w:rPr>
                        <w:rFonts w:ascii="Cambria Math" w:hAnsi="Cambria Math"/>
                        <w:sz w:val="20"/>
                        <w:lang w:val="kk-KZ"/>
                      </w:rPr>
                      <m:t>i=1</m:t>
                    </m:r>
                  </m:sub>
                  <m:sup>
                    <m:r>
                      <m:rPr>
                        <m:sty m:val="bi"/>
                      </m:rPr>
                      <w:rPr>
                        <w:rFonts w:ascii="Cambria Math" w:hAnsi="Cambria Math"/>
                        <w:sz w:val="20"/>
                        <w:lang w:val="kk-KZ"/>
                      </w:rPr>
                      <m:t>n</m:t>
                    </m:r>
                  </m:sup>
                  <m:e>
                    <m:sSub>
                      <m:sSubPr>
                        <m:ctrlPr>
                          <w:rPr>
                            <w:rFonts w:ascii="Cambria Math" w:hAnsi="Cambria Math"/>
                            <w:b/>
                            <w:i/>
                            <w:sz w:val="20"/>
                            <w:lang w:val="kk-KZ"/>
                          </w:rPr>
                        </m:ctrlPr>
                      </m:sSubPr>
                      <m:e>
                        <m:r>
                          <m:rPr>
                            <m:sty m:val="bi"/>
                          </m:rPr>
                          <w:rPr>
                            <w:rFonts w:ascii="Cambria Math" w:hAnsi="Cambria Math"/>
                            <w:sz w:val="20"/>
                            <w:lang w:val="kk-KZ"/>
                          </w:rPr>
                          <m:t>(N</m:t>
                        </m:r>
                      </m:e>
                      <m:sub>
                        <m:r>
                          <m:rPr>
                            <m:sty m:val="bi"/>
                          </m:rPr>
                          <w:rPr>
                            <w:rFonts w:ascii="Cambria Math" w:hAnsi="Cambria Math"/>
                            <w:sz w:val="20"/>
                            <w:lang w:val="kk-KZ"/>
                          </w:rPr>
                          <m:t xml:space="preserve"> i.а.ж.келтір.</m:t>
                        </m:r>
                      </m:sub>
                    </m:sSub>
                  </m:e>
                </m:nary>
                <m:r>
                  <m:rPr>
                    <m:sty m:val="bi"/>
                  </m:rPr>
                  <w:rPr>
                    <w:rFonts w:ascii="Cambria Math" w:hAnsi="Cambria Math"/>
                    <w:sz w:val="20"/>
                    <w:lang w:val="kk-KZ"/>
                  </w:rPr>
                  <m:t>×</m:t>
                </m:r>
                <m:sSub>
                  <m:sSubPr>
                    <m:ctrlPr>
                      <w:rPr>
                        <w:rFonts w:ascii="Cambria Math" w:hAnsi="Cambria Math"/>
                        <w:b/>
                        <w:i/>
                        <w:sz w:val="20"/>
                        <w:lang w:val="kk-KZ"/>
                      </w:rPr>
                    </m:ctrlPr>
                  </m:sSubPr>
                  <m:e>
                    <m:r>
                      <m:rPr>
                        <m:sty m:val="bi"/>
                      </m:rPr>
                      <w:rPr>
                        <w:rFonts w:ascii="Cambria Math" w:hAnsi="Cambria Math"/>
                        <w:sz w:val="20"/>
                        <w:lang w:val="kk-KZ"/>
                      </w:rPr>
                      <m:t>L</m:t>
                    </m:r>
                  </m:e>
                  <m:sub>
                    <m:r>
                      <m:rPr>
                        <m:sty m:val="bi"/>
                      </m:rPr>
                      <w:rPr>
                        <w:rFonts w:ascii="Cambria Math" w:hAnsi="Cambria Math"/>
                        <w:sz w:val="20"/>
                        <w:lang w:val="kk-KZ"/>
                      </w:rPr>
                      <m:t>i.а.ж.</m:t>
                    </m:r>
                  </m:sub>
                </m:sSub>
                <m:r>
                  <m:rPr>
                    <m:sty m:val="bi"/>
                  </m:rPr>
                  <w:rPr>
                    <w:rFonts w:ascii="Cambria Math" w:hAnsi="Cambria Math"/>
                    <w:sz w:val="20"/>
                    <w:lang w:val="kk-KZ"/>
                  </w:rPr>
                  <m:t>)×</m:t>
                </m:r>
                <m:sSub>
                  <m:sSubPr>
                    <m:ctrlPr>
                      <w:rPr>
                        <w:rFonts w:ascii="Cambria Math" w:hAnsi="Cambria Math"/>
                        <w:b/>
                        <w:i/>
                        <w:sz w:val="20"/>
                        <w:lang w:val="kk-KZ"/>
                      </w:rPr>
                    </m:ctrlPr>
                  </m:sSubPr>
                  <m:e>
                    <m:r>
                      <m:rPr>
                        <m:sty m:val="bi"/>
                      </m:rPr>
                      <w:rPr>
                        <w:rFonts w:ascii="Cambria Math" w:hAnsi="Cambria Math"/>
                        <w:sz w:val="20"/>
                        <w:lang w:val="kk-KZ"/>
                      </w:rPr>
                      <m:t>K</m:t>
                    </m:r>
                  </m:e>
                  <m:sub>
                    <m:r>
                      <m:rPr>
                        <m:sty m:val="bi"/>
                      </m:rPr>
                      <w:rPr>
                        <w:rFonts w:ascii="Cambria Math" w:hAnsi="Cambria Math"/>
                        <w:sz w:val="20"/>
                        <w:lang w:val="kk-KZ"/>
                      </w:rPr>
                      <m:t>кеп.к.</m:t>
                    </m:r>
                  </m:sub>
                </m:sSub>
                <m:r>
                  <m:rPr>
                    <m:sty m:val="bi"/>
                  </m:rPr>
                  <w:rPr>
                    <w:rFonts w:ascii="Cambria Math" w:hAnsi="Cambria Math"/>
                    <w:sz w:val="20"/>
                    <w:lang w:val="kk-KZ"/>
                  </w:rPr>
                  <m:t>×</m:t>
                </m:r>
                <m:sSub>
                  <m:sSubPr>
                    <m:ctrlPr>
                      <w:rPr>
                        <w:rFonts w:ascii="Cambria Math" w:hAnsi="Cambria Math"/>
                        <w:b/>
                        <w:i/>
                        <w:sz w:val="20"/>
                        <w:lang w:val="kk-KZ"/>
                      </w:rPr>
                    </m:ctrlPr>
                  </m:sSubPr>
                  <m:e>
                    <m:r>
                      <m:rPr>
                        <m:sty m:val="bi"/>
                      </m:rPr>
                      <w:rPr>
                        <w:rFonts w:ascii="Cambria Math" w:hAnsi="Cambria Math"/>
                        <w:sz w:val="20"/>
                        <w:lang w:val="kk-KZ"/>
                      </w:rPr>
                      <m:t>І</m:t>
                    </m:r>
                  </m:e>
                  <m:sub>
                    <m:r>
                      <m:rPr>
                        <m:sty m:val="bi"/>
                      </m:rPr>
                      <w:rPr>
                        <w:rFonts w:ascii="Cambria Math" w:hAnsi="Cambria Math"/>
                        <w:sz w:val="20"/>
                        <w:lang w:val="kk-KZ"/>
                      </w:rPr>
                      <m:t>инф.</m:t>
                    </m:r>
                  </m:sub>
                </m:sSub>
              </m:oMath>
            </m:oMathPara>
          </w:p>
          <w:p w14:paraId="10679E97" w14:textId="77777777" w:rsidR="000671FA" w:rsidRPr="00B73DCC" w:rsidRDefault="000671FA" w:rsidP="000671FA">
            <w:pPr>
              <w:tabs>
                <w:tab w:val="left" w:pos="8222"/>
              </w:tabs>
              <w:ind w:firstLine="709"/>
              <w:jc w:val="both"/>
              <w:rPr>
                <w:b/>
                <w:sz w:val="20"/>
                <w:szCs w:val="20"/>
                <w:lang w:val="kk-KZ"/>
              </w:rPr>
            </w:pPr>
            <w:r w:rsidRPr="00B73DCC">
              <w:rPr>
                <w:b/>
                <w:sz w:val="20"/>
                <w:szCs w:val="20"/>
                <w:lang w:val="kk-KZ"/>
              </w:rPr>
              <w:t>мұнда:</w:t>
            </w:r>
          </w:p>
          <w:p w14:paraId="723BC0FF" w14:textId="58E5D6AF" w:rsidR="000671FA" w:rsidRPr="00B73DCC" w:rsidRDefault="007E65DD" w:rsidP="000671FA">
            <w:pPr>
              <w:tabs>
                <w:tab w:val="left" w:pos="8222"/>
              </w:tabs>
              <w:ind w:firstLine="709"/>
              <w:jc w:val="both"/>
              <w:rPr>
                <w:b/>
                <w:sz w:val="20"/>
                <w:szCs w:val="20"/>
                <w:lang w:val="kk-KZ"/>
              </w:rPr>
            </w:pPr>
            <m:oMath>
              <m:sSub>
                <m:sSubPr>
                  <m:ctrlPr>
                    <w:rPr>
                      <w:rFonts w:ascii="Cambria Math" w:eastAsia="SimSun" w:hAnsi="Cambria Math"/>
                      <w:b/>
                      <w:i/>
                      <w:sz w:val="20"/>
                      <w:szCs w:val="20"/>
                      <w:lang w:val="kk-KZ"/>
                    </w:rPr>
                  </m:ctrlPr>
                </m:sSubPr>
                <m:e>
                  <m:r>
                    <m:rPr>
                      <m:sty m:val="bi"/>
                    </m:rPr>
                    <w:rPr>
                      <w:rFonts w:ascii="Cambria Math" w:hAnsi="Cambria Math"/>
                      <w:sz w:val="20"/>
                      <w:szCs w:val="20"/>
                      <w:lang w:val="kk-KZ"/>
                    </w:rPr>
                    <m:t>Н</m:t>
                  </m:r>
                </m:e>
                <m:sub>
                  <m:r>
                    <m:rPr>
                      <m:sty m:val="bi"/>
                    </m:rPr>
                    <w:rPr>
                      <w:rFonts w:ascii="Cambria Math" w:eastAsia="SimSun" w:hAnsi="Cambria Math"/>
                      <w:sz w:val="20"/>
                      <w:szCs w:val="20"/>
                      <w:lang w:val="kk-KZ"/>
                    </w:rPr>
                    <m:t>а</m:t>
                  </m:r>
                  <m:r>
                    <m:rPr>
                      <m:sty m:val="bi"/>
                    </m:rPr>
                    <w:rPr>
                      <w:rFonts w:ascii="Cambria Math" w:hAnsi="Cambria Math"/>
                      <w:sz w:val="20"/>
                      <w:szCs w:val="20"/>
                      <w:lang w:val="kk-KZ"/>
                    </w:rPr>
                    <m:t>.ж.</m:t>
                  </m:r>
                </m:sub>
              </m:sSub>
            </m:oMath>
            <w:r w:rsidR="000671FA" w:rsidRPr="00B73DCC">
              <w:rPr>
                <w:b/>
                <w:sz w:val="20"/>
                <w:szCs w:val="20"/>
                <w:lang w:val="kk-KZ"/>
              </w:rPr>
              <w:t xml:space="preserve"> – автомобиль жолдарын жөндеуге және күтіп-ұстауға арналған қаржылық шығындардың жылдық нормативі;</w:t>
            </w:r>
          </w:p>
          <w:p w14:paraId="7967F50A" w14:textId="3618FD1B" w:rsidR="000671FA" w:rsidRPr="00B73DCC" w:rsidRDefault="007E65DD" w:rsidP="000671FA">
            <w:pPr>
              <w:pStyle w:val="af6"/>
              <w:tabs>
                <w:tab w:val="left" w:pos="8222"/>
              </w:tabs>
              <w:ind w:firstLine="709"/>
              <w:rPr>
                <w:b/>
                <w:sz w:val="20"/>
                <w:lang w:val="kk-KZ"/>
              </w:rPr>
            </w:pPr>
            <m:oMath>
              <m:sSub>
                <m:sSubPr>
                  <m:ctrlPr>
                    <w:rPr>
                      <w:rFonts w:ascii="Cambria Math" w:hAnsi="Cambria Math"/>
                      <w:b/>
                      <w:i/>
                      <w:sz w:val="20"/>
                      <w:lang w:val="kk-KZ"/>
                    </w:rPr>
                  </m:ctrlPr>
                </m:sSubPr>
                <m:e>
                  <m:r>
                    <m:rPr>
                      <m:sty m:val="bi"/>
                    </m:rPr>
                    <w:rPr>
                      <w:rFonts w:ascii="Cambria Math" w:hAnsi="Cambria Math"/>
                      <w:sz w:val="20"/>
                      <w:lang w:val="kk-KZ"/>
                    </w:rPr>
                    <m:t>L</m:t>
                  </m:r>
                </m:e>
                <m:sub>
                  <m:r>
                    <m:rPr>
                      <m:sty m:val="bi"/>
                    </m:rPr>
                    <w:rPr>
                      <w:rFonts w:ascii="Cambria Math" w:hAnsi="Cambria Math"/>
                      <w:sz w:val="20"/>
                      <w:lang w:val="kk-KZ"/>
                    </w:rPr>
                    <m:t>i.а.ж.</m:t>
                  </m:r>
                </m:sub>
              </m:sSub>
            </m:oMath>
            <w:r w:rsidR="000671FA" w:rsidRPr="00B73DCC">
              <w:rPr>
                <w:b/>
                <w:sz w:val="20"/>
                <w:lang w:val="kk-KZ"/>
              </w:rPr>
              <w:t xml:space="preserve"> – </w:t>
            </w:r>
            <w:r w:rsidR="000671FA" w:rsidRPr="00B73DCC">
              <w:rPr>
                <w:b/>
                <w:color w:val="000000"/>
                <w:sz w:val="20"/>
                <w:lang w:val="kk-KZ"/>
              </w:rPr>
              <w:t>салудан, реконструкциялаудан, орта, күрделі жөндеуден кейін автомобиль жолдарын пайдалануға беруді ескере отырып, алдыңғы жоспарланған қаржы кезеңінің жағдайы бойынша техникалық санаттар бөлінісінде өз құзыреті шегінде уәкілетті органдар белгілеген тәртіппен бекіткен автомобиль жолдарының ұзақтығы, км;</w:t>
            </w:r>
          </w:p>
          <w:p w14:paraId="24306AF5" w14:textId="47A45A56" w:rsidR="000671FA" w:rsidRPr="00B73DCC" w:rsidRDefault="007E65DD" w:rsidP="000671FA">
            <w:pPr>
              <w:pStyle w:val="af6"/>
              <w:tabs>
                <w:tab w:val="left" w:pos="8222"/>
              </w:tabs>
              <w:ind w:firstLine="709"/>
              <w:rPr>
                <w:b/>
                <w:sz w:val="20"/>
                <w:lang w:val="kk-KZ"/>
              </w:rPr>
            </w:pPr>
            <m:oMath>
              <m:sSub>
                <m:sSubPr>
                  <m:ctrlPr>
                    <w:rPr>
                      <w:rFonts w:ascii="Cambria Math" w:hAnsi="Cambria Math"/>
                      <w:b/>
                      <w:i/>
                      <w:sz w:val="20"/>
                      <w:lang w:val="kk-KZ"/>
                    </w:rPr>
                  </m:ctrlPr>
                </m:sSubPr>
                <m:e>
                  <m:r>
                    <m:rPr>
                      <m:sty m:val="bi"/>
                    </m:rPr>
                    <w:rPr>
                      <w:rFonts w:ascii="Cambria Math" w:hAnsi="Cambria Math"/>
                      <w:sz w:val="20"/>
                      <w:lang w:val="kk-KZ"/>
                    </w:rPr>
                    <m:t>К</m:t>
                  </m:r>
                </m:e>
                <m:sub>
                  <m:r>
                    <m:rPr>
                      <m:sty m:val="bi"/>
                    </m:rPr>
                    <w:rPr>
                      <w:rFonts w:ascii="Cambria Math" w:hAnsi="Cambria Math"/>
                      <w:sz w:val="20"/>
                      <w:lang w:val="kk-KZ"/>
                    </w:rPr>
                    <m:t>кеп.к.</m:t>
                  </m:r>
                </m:sub>
              </m:sSub>
            </m:oMath>
            <w:r w:rsidR="000671FA" w:rsidRPr="00B73DCC">
              <w:rPr>
                <w:b/>
                <w:sz w:val="20"/>
                <w:lang w:val="kk-KZ"/>
              </w:rPr>
              <w:t xml:space="preserve"> –  осы қосымшаның 7 тармағына сәйкес;</w:t>
            </w:r>
          </w:p>
          <w:p w14:paraId="70840940" w14:textId="42FA7101" w:rsidR="000671FA" w:rsidRPr="00B73DCC" w:rsidRDefault="007E65DD" w:rsidP="000671FA">
            <w:pPr>
              <w:tabs>
                <w:tab w:val="left" w:pos="8222"/>
              </w:tabs>
              <w:ind w:firstLine="709"/>
              <w:jc w:val="both"/>
              <w:rPr>
                <w:b/>
                <w:color w:val="000000"/>
                <w:sz w:val="20"/>
                <w:szCs w:val="20"/>
                <w:lang w:val="kk-KZ"/>
              </w:rPr>
            </w:pPr>
            <m:oMath>
              <m:sSub>
                <m:sSubPr>
                  <m:ctrlPr>
                    <w:rPr>
                      <w:rFonts w:ascii="Cambria Math" w:hAnsi="Cambria Math"/>
                      <w:b/>
                      <w:i/>
                      <w:sz w:val="20"/>
                      <w:szCs w:val="20"/>
                      <w:lang w:val="kk-KZ"/>
                    </w:rPr>
                  </m:ctrlPr>
                </m:sSubPr>
                <m:e>
                  <m:r>
                    <m:rPr>
                      <m:sty m:val="bi"/>
                    </m:rPr>
                    <w:rPr>
                      <w:rFonts w:ascii="Cambria Math" w:hAnsi="Cambria Math"/>
                      <w:sz w:val="20"/>
                      <w:szCs w:val="20"/>
                      <w:lang w:val="kk-KZ"/>
                    </w:rPr>
                    <m:t>І</m:t>
                  </m:r>
                </m:e>
                <m:sub>
                  <m:r>
                    <m:rPr>
                      <m:sty m:val="bi"/>
                    </m:rPr>
                    <w:rPr>
                      <w:rFonts w:ascii="Cambria Math" w:hAnsi="Cambria Math"/>
                      <w:sz w:val="20"/>
                      <w:szCs w:val="20"/>
                      <w:lang w:val="kk-KZ"/>
                    </w:rPr>
                    <m:t>инф</m:t>
                  </m:r>
                </m:sub>
              </m:sSub>
            </m:oMath>
            <w:r w:rsidR="000671FA" w:rsidRPr="00B73DCC">
              <w:rPr>
                <w:b/>
                <w:sz w:val="20"/>
                <w:szCs w:val="20"/>
                <w:lang w:val="kk-KZ"/>
              </w:rPr>
              <w:t xml:space="preserve"> - АЕК өзгеру индексі,</w:t>
            </w:r>
            <w:r w:rsidR="000671FA" w:rsidRPr="00B73DCC">
              <w:rPr>
                <w:rFonts w:ascii="Arial" w:hAnsi="Arial" w:cs="Arial"/>
                <w:b/>
                <w:color w:val="000000"/>
                <w:sz w:val="20"/>
                <w:szCs w:val="20"/>
                <w:lang w:val="kk-KZ"/>
              </w:rPr>
              <w:t xml:space="preserve"> </w:t>
            </w:r>
            <w:r w:rsidR="000671FA" w:rsidRPr="00B73DCC">
              <w:rPr>
                <w:b/>
                <w:color w:val="000000"/>
                <w:sz w:val="20"/>
                <w:szCs w:val="20"/>
                <w:lang w:val="kk-KZ"/>
              </w:rPr>
              <w:t>жоспарланған жылдың АЕК-нің 2023 жылдың АЕК-не қатынас.</w:t>
            </w:r>
          </w:p>
          <w:p w14:paraId="1463CAB3" w14:textId="3412019B" w:rsidR="000671FA" w:rsidRPr="00B73DCC" w:rsidRDefault="007E65DD" w:rsidP="000671FA">
            <w:pPr>
              <w:tabs>
                <w:tab w:val="left" w:pos="8222"/>
              </w:tabs>
              <w:ind w:firstLine="709"/>
              <w:jc w:val="both"/>
              <w:rPr>
                <w:b/>
                <w:sz w:val="20"/>
                <w:szCs w:val="20"/>
                <w:lang w:val="kk-KZ"/>
              </w:rPr>
            </w:pPr>
            <m:oMath>
              <m:sSub>
                <m:sSubPr>
                  <m:ctrlPr>
                    <w:rPr>
                      <w:rFonts w:ascii="Cambria Math" w:eastAsia="SimSun" w:hAnsi="Cambria Math"/>
                      <w:b/>
                      <w:i/>
                      <w:sz w:val="20"/>
                      <w:szCs w:val="20"/>
                      <w:lang w:val="kk-KZ"/>
                    </w:rPr>
                  </m:ctrlPr>
                </m:sSubPr>
                <m:e>
                  <m:r>
                    <m:rPr>
                      <m:sty m:val="bi"/>
                    </m:rPr>
                    <w:rPr>
                      <w:rFonts w:ascii="Cambria Math" w:hAnsi="Cambria Math"/>
                      <w:sz w:val="20"/>
                      <w:szCs w:val="20"/>
                      <w:lang w:val="kk-KZ"/>
                    </w:rPr>
                    <m:t>N</m:t>
                  </m:r>
                </m:e>
                <m:sub>
                  <m:r>
                    <m:rPr>
                      <m:sty m:val="bi"/>
                    </m:rPr>
                    <w:rPr>
                      <w:rFonts w:ascii="Cambria Math" w:hAnsi="Cambria Math"/>
                      <w:sz w:val="20"/>
                      <w:szCs w:val="20"/>
                      <w:lang w:val="kk-KZ"/>
                    </w:rPr>
                    <m:t>i.а.ж.келтір.</m:t>
                  </m:r>
                </m:sub>
              </m:sSub>
            </m:oMath>
            <w:r w:rsidR="000671FA" w:rsidRPr="00B73DCC">
              <w:rPr>
                <w:b/>
                <w:sz w:val="20"/>
                <w:szCs w:val="20"/>
                <w:lang w:val="kk-KZ"/>
              </w:rPr>
              <w:t xml:space="preserve"> – Қазақстан Республикасының облыстары бойынша жолдың тиісті санатындағы автомобиль жолдарын жөндеуге және күтіп-ұстауға арналған ақшалай қаражаттың келтірілген нормативі, мың теңге (2023 жылғы бағамен, ҚҚС-сыз), келесі формуламен анықталады: </w:t>
            </w:r>
          </w:p>
          <w:p w14:paraId="5363DE9D" w14:textId="5121F4D9" w:rsidR="000671FA" w:rsidRPr="00B73DCC" w:rsidRDefault="007E65DD" w:rsidP="000671FA">
            <w:pPr>
              <w:pStyle w:val="af6"/>
              <w:tabs>
                <w:tab w:val="left" w:pos="8222"/>
              </w:tabs>
              <w:ind w:firstLine="709"/>
              <w:rPr>
                <w:b/>
                <w:i/>
                <w:sz w:val="20"/>
                <w:lang w:val="kk-KZ"/>
              </w:rPr>
            </w:pPr>
            <m:oMathPara>
              <m:oMath>
                <m:sSub>
                  <m:sSubPr>
                    <m:ctrlPr>
                      <w:rPr>
                        <w:rFonts w:ascii="Cambria Math" w:hAnsi="Cambria Math"/>
                        <w:b/>
                        <w:i/>
                        <w:sz w:val="20"/>
                        <w:lang w:val="kk-KZ"/>
                      </w:rPr>
                    </m:ctrlPr>
                  </m:sSubPr>
                  <m:e>
                    <m:r>
                      <m:rPr>
                        <m:sty m:val="bi"/>
                      </m:rPr>
                      <w:rPr>
                        <w:rFonts w:ascii="Cambria Math" w:hAnsi="Cambria Math"/>
                        <w:sz w:val="20"/>
                        <w:lang w:val="kk-KZ"/>
                      </w:rPr>
                      <m:t>N</m:t>
                    </m:r>
                  </m:e>
                  <m:sub>
                    <m:r>
                      <m:rPr>
                        <m:sty m:val="bi"/>
                      </m:rPr>
                      <w:rPr>
                        <w:rFonts w:ascii="Cambria Math" w:hAnsi="Cambria Math"/>
                        <w:sz w:val="20"/>
                        <w:lang w:val="kk-KZ"/>
                      </w:rPr>
                      <m:t>i.а.ж.келтір.</m:t>
                    </m:r>
                  </m:sub>
                </m:sSub>
                <m:r>
                  <m:rPr>
                    <m:sty m:val="bi"/>
                  </m:rPr>
                  <w:rPr>
                    <w:rFonts w:ascii="Cambria Math" w:hAnsi="Cambria Math"/>
                    <w:sz w:val="20"/>
                    <w:lang w:val="kk-KZ"/>
                  </w:rPr>
                  <m:t>=</m:t>
                </m:r>
                <m:sSub>
                  <m:sSubPr>
                    <m:ctrlPr>
                      <w:rPr>
                        <w:rFonts w:ascii="Cambria Math" w:hAnsi="Cambria Math"/>
                        <w:b/>
                        <w:i/>
                        <w:sz w:val="20"/>
                        <w:lang w:val="kk-KZ"/>
                      </w:rPr>
                    </m:ctrlPr>
                  </m:sSubPr>
                  <m:e>
                    <m:r>
                      <m:rPr>
                        <m:sty m:val="bi"/>
                      </m:rPr>
                      <w:rPr>
                        <w:rFonts w:ascii="Cambria Math" w:hAnsi="Cambria Math"/>
                        <w:sz w:val="20"/>
                        <w:lang w:val="kk-KZ"/>
                      </w:rPr>
                      <m:t>N</m:t>
                    </m:r>
                  </m:e>
                  <m:sub>
                    <m:r>
                      <m:rPr>
                        <m:sty m:val="bi"/>
                      </m:rPr>
                      <w:rPr>
                        <w:rFonts w:ascii="Cambria Math" w:hAnsi="Cambria Math"/>
                        <w:sz w:val="20"/>
                        <w:lang w:val="kk-KZ"/>
                      </w:rPr>
                      <m:t>а.ж.</m:t>
                    </m:r>
                  </m:sub>
                </m:sSub>
                <m:r>
                  <m:rPr>
                    <m:sty m:val="bi"/>
                  </m:rPr>
                  <w:rPr>
                    <w:rFonts w:ascii="Cambria Math" w:hAnsi="Cambria Math"/>
                    <w:sz w:val="20"/>
                    <w:lang w:val="kk-KZ"/>
                  </w:rPr>
                  <m:t>×</m:t>
                </m:r>
                <m:sSub>
                  <m:sSubPr>
                    <m:ctrlPr>
                      <w:rPr>
                        <w:rFonts w:ascii="Cambria Math" w:hAnsi="Cambria Math"/>
                        <w:b/>
                        <w:i/>
                        <w:sz w:val="20"/>
                        <w:lang w:val="kk-KZ"/>
                      </w:rPr>
                    </m:ctrlPr>
                  </m:sSubPr>
                  <m:e>
                    <m:r>
                      <m:rPr>
                        <m:sty m:val="bi"/>
                      </m:rPr>
                      <w:rPr>
                        <w:rFonts w:ascii="Cambria Math" w:hAnsi="Cambria Math"/>
                        <w:sz w:val="20"/>
                        <w:lang w:val="kk-KZ"/>
                      </w:rPr>
                      <m:t>К</m:t>
                    </m:r>
                  </m:e>
                  <m:sub>
                    <m:r>
                      <m:rPr>
                        <m:sty m:val="bi"/>
                      </m:rPr>
                      <w:rPr>
                        <w:rFonts w:ascii="Cambria Math" w:hAnsi="Cambria Math"/>
                        <w:sz w:val="20"/>
                        <w:lang w:val="kk-KZ"/>
                      </w:rPr>
                      <m:t>сарал.</m:t>
                    </m:r>
                  </m:sub>
                </m:sSub>
              </m:oMath>
            </m:oMathPara>
          </w:p>
          <w:p w14:paraId="395FFF9B" w14:textId="77777777" w:rsidR="000671FA" w:rsidRPr="00B73DCC" w:rsidRDefault="000671FA" w:rsidP="000671FA">
            <w:pPr>
              <w:tabs>
                <w:tab w:val="left" w:pos="8222"/>
              </w:tabs>
              <w:ind w:firstLine="709"/>
              <w:jc w:val="both"/>
              <w:rPr>
                <w:b/>
                <w:sz w:val="20"/>
                <w:szCs w:val="20"/>
                <w:lang w:val="kk-KZ"/>
              </w:rPr>
            </w:pPr>
            <w:r w:rsidRPr="00B73DCC">
              <w:rPr>
                <w:b/>
                <w:sz w:val="20"/>
                <w:szCs w:val="20"/>
                <w:lang w:val="kk-KZ"/>
              </w:rPr>
              <w:t>мұнда:</w:t>
            </w:r>
          </w:p>
          <w:p w14:paraId="32DDBD98" w14:textId="72562552" w:rsidR="000671FA" w:rsidRPr="00B73DCC" w:rsidRDefault="007E65DD" w:rsidP="000671FA">
            <w:pPr>
              <w:pStyle w:val="af6"/>
              <w:tabs>
                <w:tab w:val="left" w:pos="8222"/>
              </w:tabs>
              <w:ind w:firstLine="709"/>
              <w:rPr>
                <w:b/>
                <w:sz w:val="20"/>
                <w:lang w:val="kk-KZ"/>
              </w:rPr>
            </w:pPr>
            <m:oMath>
              <m:sSub>
                <m:sSubPr>
                  <m:ctrlPr>
                    <w:rPr>
                      <w:rFonts w:ascii="Cambria Math" w:hAnsi="Cambria Math"/>
                      <w:b/>
                      <w:i/>
                      <w:sz w:val="20"/>
                      <w:lang w:val="kk-KZ"/>
                    </w:rPr>
                  </m:ctrlPr>
                </m:sSubPr>
                <m:e>
                  <m:r>
                    <m:rPr>
                      <m:sty m:val="bi"/>
                    </m:rPr>
                    <w:rPr>
                      <w:rFonts w:ascii="Cambria Math" w:hAnsi="Cambria Math"/>
                      <w:sz w:val="20"/>
                      <w:lang w:val="kk-KZ"/>
                    </w:rPr>
                    <m:t>N</m:t>
                  </m:r>
                </m:e>
                <m:sub>
                  <m:r>
                    <m:rPr>
                      <m:sty m:val="bi"/>
                    </m:rPr>
                    <w:rPr>
                      <w:rFonts w:ascii="Cambria Math" w:hAnsi="Cambria Math"/>
                      <w:sz w:val="20"/>
                      <w:lang w:val="kk-KZ"/>
                    </w:rPr>
                    <m:t>а.ж.</m:t>
                  </m:r>
                </m:sub>
              </m:sSub>
            </m:oMath>
            <w:r w:rsidR="000671FA" w:rsidRPr="00B73DCC">
              <w:rPr>
                <w:b/>
                <w:sz w:val="20"/>
                <w:lang w:val="kk-KZ"/>
              </w:rPr>
              <w:t xml:space="preserve"> – белгіленген тәртіппен бекітілген III техникалық санаттағы 1 км автомобиль жолын жөндеуге және күтіп-ұстауға арналған қаржыландыру нормативі, мың теңге (2023 жылғы бағалармен, ҚҚС-сыз) (1-кесте, 3, 4, 5</w:t>
            </w:r>
            <w:r w:rsidR="00FE4059" w:rsidRPr="00B73DCC">
              <w:rPr>
                <w:b/>
                <w:sz w:val="20"/>
                <w:lang w:val="kk-KZ"/>
              </w:rPr>
              <w:t>, 6</w:t>
            </w:r>
            <w:r w:rsidR="000671FA" w:rsidRPr="00B73DCC">
              <w:rPr>
                <w:b/>
                <w:sz w:val="20"/>
                <w:lang w:val="kk-KZ"/>
              </w:rPr>
              <w:t xml:space="preserve"> -баған);</w:t>
            </w:r>
          </w:p>
          <w:p w14:paraId="39652096" w14:textId="76591BF3" w:rsidR="00392569" w:rsidRPr="00B73DCC" w:rsidRDefault="007E65DD" w:rsidP="00732860">
            <w:pPr>
              <w:pStyle w:val="af6"/>
              <w:tabs>
                <w:tab w:val="left" w:pos="8222"/>
              </w:tabs>
              <w:ind w:firstLine="709"/>
              <w:rPr>
                <w:b/>
                <w:sz w:val="20"/>
                <w:lang w:val="kk-KZ"/>
              </w:rPr>
            </w:pPr>
            <m:oMath>
              <m:sSub>
                <m:sSubPr>
                  <m:ctrlPr>
                    <w:rPr>
                      <w:rFonts w:ascii="Cambria Math" w:hAnsi="Cambria Math"/>
                      <w:b/>
                      <w:i/>
                      <w:sz w:val="20"/>
                      <w:lang w:val="kk-KZ"/>
                    </w:rPr>
                  </m:ctrlPr>
                </m:sSubPr>
                <m:e>
                  <m:r>
                    <m:rPr>
                      <m:sty m:val="bi"/>
                    </m:rPr>
                    <w:rPr>
                      <w:rFonts w:ascii="Cambria Math" w:hAnsi="Cambria Math"/>
                      <w:sz w:val="20"/>
                      <w:lang w:val="kk-KZ"/>
                    </w:rPr>
                    <m:t>К</m:t>
                  </m:r>
                </m:e>
                <m:sub>
                  <m:r>
                    <m:rPr>
                      <m:sty m:val="bi"/>
                    </m:rPr>
                    <w:rPr>
                      <w:rFonts w:ascii="Cambria Math" w:hAnsi="Cambria Math"/>
                      <w:sz w:val="20"/>
                      <w:lang w:val="kk-KZ"/>
                    </w:rPr>
                    <m:t>сарал.</m:t>
                  </m:r>
                </m:sub>
              </m:sSub>
            </m:oMath>
            <w:r w:rsidR="000671FA" w:rsidRPr="00B73DCC">
              <w:rPr>
                <w:b/>
                <w:sz w:val="20"/>
                <w:lang w:val="kk-KZ"/>
              </w:rPr>
              <w:t xml:space="preserve"> – жол санаттары бойынша саралау коэффициенттері (2-кесте).</w:t>
            </w:r>
          </w:p>
          <w:p w14:paraId="78E888D8" w14:textId="480AFABB" w:rsidR="00547FCC" w:rsidRPr="00B73DCC" w:rsidRDefault="00547FCC" w:rsidP="001C7D2D">
            <w:pPr>
              <w:pStyle w:val="af6"/>
              <w:tabs>
                <w:tab w:val="left" w:pos="8222"/>
              </w:tabs>
              <w:ind w:firstLine="709"/>
              <w:rPr>
                <w:b/>
                <w:sz w:val="20"/>
                <w:lang w:val="kk-KZ"/>
              </w:rPr>
            </w:pPr>
          </w:p>
        </w:tc>
        <w:tc>
          <w:tcPr>
            <w:tcW w:w="2834" w:type="dxa"/>
          </w:tcPr>
          <w:p w14:paraId="62672191" w14:textId="24F1D82F" w:rsidR="00547FCC" w:rsidRPr="00B73DCC" w:rsidRDefault="00FA5B22" w:rsidP="00547FCC">
            <w:pPr>
              <w:jc w:val="both"/>
              <w:rPr>
                <w:bCs/>
                <w:sz w:val="20"/>
                <w:szCs w:val="22"/>
                <w:lang w:val="kk-KZ"/>
              </w:rPr>
            </w:pPr>
            <w:r w:rsidRPr="00B73DCC">
              <w:rPr>
                <w:bCs/>
                <w:sz w:val="20"/>
                <w:szCs w:val="22"/>
                <w:lang w:val="kk-KZ"/>
              </w:rPr>
              <w:lastRenderedPageBreak/>
              <w:t>Ж</w:t>
            </w:r>
            <w:r w:rsidR="00547FCC" w:rsidRPr="00B73DCC">
              <w:rPr>
                <w:bCs/>
                <w:sz w:val="20"/>
                <w:szCs w:val="22"/>
                <w:lang w:val="kk-KZ"/>
              </w:rPr>
              <w:t>аңа облыстар тізім</w:t>
            </w:r>
            <w:r w:rsidR="004449C6" w:rsidRPr="00B73DCC">
              <w:rPr>
                <w:bCs/>
                <w:sz w:val="20"/>
                <w:szCs w:val="22"/>
                <w:lang w:val="kk-KZ"/>
              </w:rPr>
              <w:t>ге</w:t>
            </w:r>
            <w:r w:rsidR="00547FCC" w:rsidRPr="00B73DCC">
              <w:rPr>
                <w:bCs/>
                <w:sz w:val="20"/>
                <w:szCs w:val="22"/>
                <w:lang w:val="kk-KZ"/>
              </w:rPr>
              <w:t xml:space="preserve"> енгізілу</w:t>
            </w:r>
            <w:r w:rsidR="00AE6E96" w:rsidRPr="00B73DCC">
              <w:rPr>
                <w:bCs/>
                <w:sz w:val="20"/>
                <w:szCs w:val="22"/>
                <w:lang w:val="kk-KZ"/>
              </w:rPr>
              <w:t>імен;</w:t>
            </w:r>
          </w:p>
          <w:p w14:paraId="19643E88" w14:textId="74E8AA5F" w:rsidR="00153B37" w:rsidRPr="00B73DCC" w:rsidRDefault="00AE6E96" w:rsidP="00153B37">
            <w:pPr>
              <w:jc w:val="both"/>
              <w:rPr>
                <w:bCs/>
                <w:sz w:val="20"/>
                <w:szCs w:val="22"/>
                <w:lang w:val="kk-KZ"/>
              </w:rPr>
            </w:pPr>
            <w:r w:rsidRPr="00B73DCC">
              <w:rPr>
                <w:bCs/>
                <w:sz w:val="20"/>
                <w:szCs w:val="22"/>
                <w:lang w:val="kk-KZ"/>
              </w:rPr>
              <w:t>қ</w:t>
            </w:r>
            <w:r w:rsidR="00153B37" w:rsidRPr="00B73DCC">
              <w:rPr>
                <w:bCs/>
                <w:sz w:val="20"/>
                <w:szCs w:val="22"/>
                <w:lang w:val="kk-KZ"/>
              </w:rPr>
              <w:t>ұрылыс саласында жол-құрылыс материалдарының, жанар-жағармай</w:t>
            </w:r>
            <w:r w:rsidR="004F080C" w:rsidRPr="00B73DCC">
              <w:rPr>
                <w:bCs/>
                <w:sz w:val="20"/>
                <w:szCs w:val="22"/>
                <w:lang w:val="kk-KZ"/>
              </w:rPr>
              <w:t xml:space="preserve">, </w:t>
            </w:r>
            <w:r w:rsidR="00153B37" w:rsidRPr="00B73DCC">
              <w:rPr>
                <w:bCs/>
                <w:sz w:val="20"/>
                <w:szCs w:val="22"/>
                <w:lang w:val="kk-KZ"/>
              </w:rPr>
              <w:t>материалдары мен жол құрылысы және пайдалану техникасына арналған қосалқы бөлшектердің нақты жай-күйі мен баға деңгейін көрсететін баға белгілеудің ресурстық әдісі енгізіл</w:t>
            </w:r>
            <w:r w:rsidR="004F080C" w:rsidRPr="00B73DCC">
              <w:rPr>
                <w:bCs/>
                <w:sz w:val="20"/>
                <w:szCs w:val="22"/>
                <w:lang w:val="kk-KZ"/>
              </w:rPr>
              <w:t>уімен</w:t>
            </w:r>
            <w:r w:rsidR="00153B37" w:rsidRPr="00B73DCC">
              <w:rPr>
                <w:bCs/>
                <w:sz w:val="20"/>
                <w:szCs w:val="22"/>
                <w:lang w:val="kk-KZ"/>
              </w:rPr>
              <w:t>;</w:t>
            </w:r>
          </w:p>
          <w:p w14:paraId="18E342F9" w14:textId="77777777" w:rsidR="004F080C" w:rsidRPr="00B73DCC" w:rsidRDefault="004732CF" w:rsidP="004F080C">
            <w:pPr>
              <w:jc w:val="both"/>
              <w:rPr>
                <w:color w:val="000000"/>
                <w:sz w:val="20"/>
                <w:szCs w:val="20"/>
                <w:lang w:val="kk-KZ"/>
              </w:rPr>
            </w:pPr>
            <w:r w:rsidRPr="00B73DCC">
              <w:rPr>
                <w:color w:val="000000"/>
                <w:sz w:val="20"/>
                <w:szCs w:val="20"/>
                <w:lang w:val="kk-KZ"/>
              </w:rPr>
              <w:t xml:space="preserve">жол-құрылыс материалдарына нақты шығындарды, </w:t>
            </w:r>
          </w:p>
          <w:p w14:paraId="789A8FA2" w14:textId="604E9C26" w:rsidR="004F080C" w:rsidRPr="00B73DCC" w:rsidRDefault="004732CF" w:rsidP="004F080C">
            <w:pPr>
              <w:jc w:val="both"/>
              <w:rPr>
                <w:color w:val="000000"/>
                <w:sz w:val="20"/>
                <w:szCs w:val="20"/>
                <w:lang w:val="kk-KZ"/>
              </w:rPr>
            </w:pPr>
            <w:r w:rsidRPr="00B73DCC">
              <w:rPr>
                <w:color w:val="000000"/>
                <w:sz w:val="20"/>
                <w:szCs w:val="20"/>
                <w:lang w:val="kk-KZ"/>
              </w:rPr>
              <w:t>еңбек шығындарын және жол-құрылыс техникасын пайдалануға арналған шығындарды</w:t>
            </w:r>
            <w:r w:rsidR="004F080C" w:rsidRPr="00B73DCC">
              <w:rPr>
                <w:color w:val="000000"/>
                <w:sz w:val="20"/>
                <w:szCs w:val="20"/>
                <w:lang w:val="kk-KZ"/>
              </w:rPr>
              <w:t>;</w:t>
            </w:r>
            <w:r w:rsidR="00633B24" w:rsidRPr="00B73DCC">
              <w:rPr>
                <w:color w:val="000000"/>
                <w:sz w:val="20"/>
                <w:szCs w:val="20"/>
                <w:lang w:val="kk-KZ"/>
              </w:rPr>
              <w:t xml:space="preserve"> </w:t>
            </w:r>
          </w:p>
          <w:p w14:paraId="41A28340" w14:textId="7668E88B" w:rsidR="00547FCC" w:rsidRPr="00B73DCC" w:rsidRDefault="00633B24" w:rsidP="004F080C">
            <w:pPr>
              <w:jc w:val="both"/>
              <w:rPr>
                <w:color w:val="000000"/>
                <w:sz w:val="20"/>
                <w:szCs w:val="20"/>
                <w:lang w:val="kk-KZ"/>
              </w:rPr>
            </w:pPr>
            <w:r w:rsidRPr="00B73DCC">
              <w:rPr>
                <w:bCs/>
                <w:sz w:val="20"/>
                <w:szCs w:val="22"/>
                <w:lang w:val="kk-KZ"/>
              </w:rPr>
              <w:t>ел экономикасында инфляцияның өсуін</w:t>
            </w:r>
            <w:r w:rsidR="00F0181E" w:rsidRPr="00B73DCC">
              <w:rPr>
                <w:bCs/>
                <w:sz w:val="20"/>
                <w:szCs w:val="22"/>
                <w:lang w:val="kk-KZ"/>
              </w:rPr>
              <w:t>ің</w:t>
            </w:r>
            <w:r w:rsidR="004F080C" w:rsidRPr="00B73DCC">
              <w:rPr>
                <w:bCs/>
                <w:sz w:val="20"/>
                <w:szCs w:val="22"/>
                <w:lang w:val="kk-KZ"/>
              </w:rPr>
              <w:t>;</w:t>
            </w:r>
            <w:r w:rsidRPr="00B73DCC">
              <w:rPr>
                <w:bCs/>
                <w:sz w:val="20"/>
                <w:szCs w:val="22"/>
                <w:lang w:val="kk-KZ"/>
              </w:rPr>
              <w:t xml:space="preserve"> автомобиль жолдарындағы қозғалыс қарқындылығының арттуын</w:t>
            </w:r>
            <w:r w:rsidR="00F0181E" w:rsidRPr="00B73DCC">
              <w:rPr>
                <w:color w:val="000000"/>
                <w:sz w:val="20"/>
                <w:szCs w:val="20"/>
                <w:lang w:val="kk-KZ"/>
              </w:rPr>
              <w:t>ың себептерінен</w:t>
            </w:r>
            <w:r w:rsidR="004732CF" w:rsidRPr="00B73DCC">
              <w:rPr>
                <w:color w:val="000000"/>
                <w:sz w:val="20"/>
                <w:szCs w:val="20"/>
                <w:lang w:val="kk-KZ"/>
              </w:rPr>
              <w:t xml:space="preserve"> жолдарды күтіп ұстауға </w:t>
            </w:r>
            <w:r w:rsidR="00AE6E96" w:rsidRPr="00B73DCC">
              <w:rPr>
                <w:color w:val="000000"/>
                <w:sz w:val="20"/>
                <w:szCs w:val="20"/>
                <w:lang w:val="kk-KZ"/>
              </w:rPr>
              <w:t>қ</w:t>
            </w:r>
            <w:r w:rsidR="004F080C" w:rsidRPr="00B73DCC">
              <w:rPr>
                <w:color w:val="000000"/>
                <w:sz w:val="20"/>
                <w:szCs w:val="20"/>
                <w:lang w:val="kk-KZ"/>
              </w:rPr>
              <w:t xml:space="preserve">аржыландыру нормативтері </w:t>
            </w:r>
            <w:r w:rsidR="004732CF" w:rsidRPr="00B73DCC">
              <w:rPr>
                <w:color w:val="000000"/>
                <w:sz w:val="20"/>
                <w:szCs w:val="20"/>
                <w:lang w:val="kk-KZ"/>
              </w:rPr>
              <w:t>қайта өңдел</w:t>
            </w:r>
            <w:r w:rsidR="00AE6E96" w:rsidRPr="00B73DCC">
              <w:rPr>
                <w:color w:val="000000"/>
                <w:sz w:val="20"/>
                <w:szCs w:val="20"/>
                <w:lang w:val="kk-KZ"/>
              </w:rPr>
              <w:t>іп отыр.</w:t>
            </w:r>
          </w:p>
          <w:p w14:paraId="12921162" w14:textId="77777777" w:rsidR="00F0181E" w:rsidRPr="00F0181E" w:rsidRDefault="00F0181E" w:rsidP="00F0181E">
            <w:pPr>
              <w:spacing w:line="20" w:lineRule="atLeast"/>
              <w:jc w:val="both"/>
              <w:rPr>
                <w:color w:val="000000" w:themeColor="text1"/>
                <w:sz w:val="20"/>
                <w:szCs w:val="20"/>
                <w:lang w:val="kk-KZ"/>
              </w:rPr>
            </w:pPr>
            <w:r w:rsidRPr="00B73DCC">
              <w:rPr>
                <w:color w:val="000000" w:themeColor="text1"/>
                <w:sz w:val="20"/>
                <w:szCs w:val="20"/>
                <w:lang w:val="kk-KZ"/>
              </w:rPr>
              <w:t xml:space="preserve">Автомобиль жолдарының </w:t>
            </w:r>
            <w:r w:rsidRPr="00B73DCC">
              <w:rPr>
                <w:color w:val="000000" w:themeColor="text1"/>
                <w:sz w:val="20"/>
                <w:szCs w:val="20"/>
                <w:lang w:val="kk-KZ"/>
              </w:rPr>
              <w:lastRenderedPageBreak/>
              <w:t>жай-күйін уәкілетті орган бекіткен нормативтік-техникалық жағдайын толыққанды және заман талаптарына сай  сақтау және жөндеу, күтіп-ұстау жүмыстарына тиісті бақылау жүргізу,  автокөлік құралдарының қауіпсіз, әрі үздіксіз қозғалысын қамтамасыз ету мақсатында.</w:t>
            </w:r>
          </w:p>
          <w:p w14:paraId="0BD6B2D2" w14:textId="6EC61F0F" w:rsidR="00F0181E" w:rsidRPr="00F0181E" w:rsidRDefault="00F0181E" w:rsidP="004F080C">
            <w:pPr>
              <w:jc w:val="both"/>
              <w:rPr>
                <w:sz w:val="16"/>
                <w:szCs w:val="22"/>
                <w:lang w:val="kk-KZ"/>
              </w:rPr>
            </w:pPr>
          </w:p>
        </w:tc>
      </w:tr>
    </w:tbl>
    <w:p w14:paraId="4F920CBF" w14:textId="77777777" w:rsidR="00786883" w:rsidRPr="006670CD" w:rsidRDefault="00786883">
      <w:pPr>
        <w:rPr>
          <w:bCs/>
          <w:sz w:val="22"/>
          <w:szCs w:val="22"/>
          <w:lang w:val="kk-KZ"/>
        </w:rPr>
      </w:pPr>
    </w:p>
    <w:sectPr w:rsidR="00786883" w:rsidRPr="006670CD" w:rsidSect="00B262E5">
      <w:headerReference w:type="default" r:id="rId8"/>
      <w:footerReference w:type="first" r:id="rId9"/>
      <w:pgSz w:w="16838" w:h="11906" w:orient="landscape"/>
      <w:pgMar w:top="567" w:right="567" w:bottom="709" w:left="567" w:header="567" w:footer="709"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D5998" w14:textId="77777777" w:rsidR="007E65DD" w:rsidRDefault="007E65DD" w:rsidP="00DC12F1">
      <w:r>
        <w:separator/>
      </w:r>
    </w:p>
  </w:endnote>
  <w:endnote w:type="continuationSeparator" w:id="0">
    <w:p w14:paraId="10CBFB27" w14:textId="77777777" w:rsidR="007E65DD" w:rsidRDefault="007E65DD" w:rsidP="00DC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9BB6" w14:textId="77777777" w:rsidR="007D23BA" w:rsidRDefault="007D23BA">
    <w:pPr>
      <w:pStyle w:val="ac"/>
      <w:jc w:val="right"/>
    </w:pPr>
  </w:p>
  <w:p w14:paraId="1BE1606D" w14:textId="01AE9D8B" w:rsidR="007D23BA" w:rsidRDefault="007D23BA" w:rsidP="003A56A5">
    <w:pPr>
      <w:pStyle w:val="ac"/>
      <w:tabs>
        <w:tab w:val="clear" w:pos="4677"/>
        <w:tab w:val="clear" w:pos="9355"/>
        <w:tab w:val="left" w:pos="128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A95A7" w14:textId="77777777" w:rsidR="007E65DD" w:rsidRDefault="007E65DD" w:rsidP="00DC12F1">
      <w:r>
        <w:separator/>
      </w:r>
    </w:p>
  </w:footnote>
  <w:footnote w:type="continuationSeparator" w:id="0">
    <w:p w14:paraId="40687A32" w14:textId="77777777" w:rsidR="007E65DD" w:rsidRDefault="007E65DD" w:rsidP="00DC1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946922"/>
      <w:docPartObj>
        <w:docPartGallery w:val="Page Numbers (Top of Page)"/>
        <w:docPartUnique/>
      </w:docPartObj>
    </w:sdtPr>
    <w:sdtEndPr/>
    <w:sdtContent>
      <w:p w14:paraId="715BBF3F" w14:textId="6BEC8E09" w:rsidR="007D23BA" w:rsidRDefault="007D23BA">
        <w:pPr>
          <w:pStyle w:val="aa"/>
          <w:jc w:val="center"/>
        </w:pPr>
        <w:r>
          <w:fldChar w:fldCharType="begin"/>
        </w:r>
        <w:r>
          <w:instrText xml:space="preserve"> PAGE   \* MERGEFORMAT </w:instrText>
        </w:r>
        <w:r>
          <w:fldChar w:fldCharType="separate"/>
        </w:r>
        <w:r w:rsidR="00B73DCC">
          <w:rPr>
            <w:noProof/>
          </w:rPr>
          <w:t>2</w:t>
        </w:r>
        <w:r>
          <w:rPr>
            <w:noProof/>
          </w:rPr>
          <w:fldChar w:fldCharType="end"/>
        </w:r>
      </w:p>
    </w:sdtContent>
  </w:sdt>
  <w:p w14:paraId="67C4BE22" w14:textId="77777777" w:rsidR="007D23BA" w:rsidRDefault="007D23B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5D27"/>
    <w:multiLevelType w:val="hybridMultilevel"/>
    <w:tmpl w:val="EF32F3D2"/>
    <w:lvl w:ilvl="0" w:tplc="1E6A1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5420ED"/>
    <w:multiLevelType w:val="hybridMultilevel"/>
    <w:tmpl w:val="0DF82ACC"/>
    <w:lvl w:ilvl="0" w:tplc="C9EA9B48">
      <w:start w:val="22"/>
      <w:numFmt w:val="decimal"/>
      <w:lvlText w:val="%1."/>
      <w:lvlJc w:val="left"/>
      <w:pPr>
        <w:ind w:left="-126" w:hanging="375"/>
      </w:pPr>
      <w:rPr>
        <w:rFonts w:hint="default"/>
        <w:b w:val="0"/>
      </w:rPr>
    </w:lvl>
    <w:lvl w:ilvl="1" w:tplc="04190019">
      <w:start w:val="1"/>
      <w:numFmt w:val="lowerLetter"/>
      <w:lvlText w:val="%2."/>
      <w:lvlJc w:val="left"/>
      <w:pPr>
        <w:ind w:left="579" w:hanging="360"/>
      </w:pPr>
    </w:lvl>
    <w:lvl w:ilvl="2" w:tplc="0419001B" w:tentative="1">
      <w:start w:val="1"/>
      <w:numFmt w:val="lowerRoman"/>
      <w:lvlText w:val="%3."/>
      <w:lvlJc w:val="right"/>
      <w:pPr>
        <w:ind w:left="1299" w:hanging="180"/>
      </w:pPr>
    </w:lvl>
    <w:lvl w:ilvl="3" w:tplc="0419000F" w:tentative="1">
      <w:start w:val="1"/>
      <w:numFmt w:val="decimal"/>
      <w:lvlText w:val="%4."/>
      <w:lvlJc w:val="left"/>
      <w:pPr>
        <w:ind w:left="2019" w:hanging="360"/>
      </w:pPr>
    </w:lvl>
    <w:lvl w:ilvl="4" w:tplc="04190019" w:tentative="1">
      <w:start w:val="1"/>
      <w:numFmt w:val="lowerLetter"/>
      <w:lvlText w:val="%5."/>
      <w:lvlJc w:val="left"/>
      <w:pPr>
        <w:ind w:left="2739" w:hanging="360"/>
      </w:pPr>
    </w:lvl>
    <w:lvl w:ilvl="5" w:tplc="0419001B" w:tentative="1">
      <w:start w:val="1"/>
      <w:numFmt w:val="lowerRoman"/>
      <w:lvlText w:val="%6."/>
      <w:lvlJc w:val="right"/>
      <w:pPr>
        <w:ind w:left="3459" w:hanging="180"/>
      </w:pPr>
    </w:lvl>
    <w:lvl w:ilvl="6" w:tplc="0419000F" w:tentative="1">
      <w:start w:val="1"/>
      <w:numFmt w:val="decimal"/>
      <w:lvlText w:val="%7."/>
      <w:lvlJc w:val="left"/>
      <w:pPr>
        <w:ind w:left="4179" w:hanging="360"/>
      </w:pPr>
    </w:lvl>
    <w:lvl w:ilvl="7" w:tplc="04190019" w:tentative="1">
      <w:start w:val="1"/>
      <w:numFmt w:val="lowerLetter"/>
      <w:lvlText w:val="%8."/>
      <w:lvlJc w:val="left"/>
      <w:pPr>
        <w:ind w:left="4899" w:hanging="360"/>
      </w:pPr>
    </w:lvl>
    <w:lvl w:ilvl="8" w:tplc="0419001B" w:tentative="1">
      <w:start w:val="1"/>
      <w:numFmt w:val="lowerRoman"/>
      <w:lvlText w:val="%9."/>
      <w:lvlJc w:val="right"/>
      <w:pPr>
        <w:ind w:left="5619" w:hanging="180"/>
      </w:pPr>
    </w:lvl>
  </w:abstractNum>
  <w:abstractNum w:abstractNumId="2">
    <w:nsid w:val="12951EA4"/>
    <w:multiLevelType w:val="multilevel"/>
    <w:tmpl w:val="82684874"/>
    <w:lvl w:ilvl="0">
      <w:start w:val="1"/>
      <w:numFmt w:val="decimal"/>
      <w:lvlText w:val="%1."/>
      <w:lvlJc w:val="left"/>
      <w:pPr>
        <w:ind w:left="720" w:hanging="720"/>
      </w:pPr>
      <w:rPr>
        <w:rFonts w:hint="default"/>
        <w:u w:val="none"/>
      </w:rPr>
    </w:lvl>
    <w:lvl w:ilvl="1">
      <w:start w:val="1"/>
      <w:numFmt w:val="decimal"/>
      <w:lvlText w:val="%1.%2."/>
      <w:lvlJc w:val="right"/>
      <w:pPr>
        <w:ind w:left="1440" w:hanging="360"/>
      </w:pPr>
      <w:rPr>
        <w:rFonts w:hint="default"/>
        <w:u w:val="none"/>
      </w:rPr>
    </w:lvl>
    <w:lvl w:ilvl="2">
      <w:start w:val="1"/>
      <w:numFmt w:val="decimal"/>
      <w:lvlText w:val="%1.%2.%3."/>
      <w:lvlJc w:val="right"/>
      <w:pPr>
        <w:ind w:left="2160" w:hanging="360"/>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3">
    <w:nsid w:val="14A81379"/>
    <w:multiLevelType w:val="hybridMultilevel"/>
    <w:tmpl w:val="EA961926"/>
    <w:lvl w:ilvl="0" w:tplc="1C14816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D24590"/>
    <w:multiLevelType w:val="hybridMultilevel"/>
    <w:tmpl w:val="58BC8E32"/>
    <w:lvl w:ilvl="0" w:tplc="5CC42442">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C7469F"/>
    <w:multiLevelType w:val="hybridMultilevel"/>
    <w:tmpl w:val="AE6E67AE"/>
    <w:lvl w:ilvl="0" w:tplc="2B9E93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7305EF"/>
    <w:multiLevelType w:val="hybridMultilevel"/>
    <w:tmpl w:val="1CE290D4"/>
    <w:lvl w:ilvl="0" w:tplc="8076D692">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E23B23"/>
    <w:multiLevelType w:val="hybridMultilevel"/>
    <w:tmpl w:val="3D542900"/>
    <w:lvl w:ilvl="0" w:tplc="8B0A60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B836E6D"/>
    <w:multiLevelType w:val="hybridMultilevel"/>
    <w:tmpl w:val="6616F8FC"/>
    <w:lvl w:ilvl="0" w:tplc="96026DEE">
      <w:start w:val="1"/>
      <w:numFmt w:val="decimal"/>
      <w:lvlText w:val="%1)"/>
      <w:lvlJc w:val="left"/>
      <w:pPr>
        <w:ind w:left="720" w:hanging="360"/>
      </w:pPr>
      <w:rPr>
        <w:rFonts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nsid w:val="350C3B64"/>
    <w:multiLevelType w:val="hybridMultilevel"/>
    <w:tmpl w:val="1EA27F72"/>
    <w:lvl w:ilvl="0" w:tplc="F4D43210">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671FEB"/>
    <w:multiLevelType w:val="singleLevel"/>
    <w:tmpl w:val="0534EB7E"/>
    <w:lvl w:ilvl="0">
      <w:start w:val="1"/>
      <w:numFmt w:val="decimal"/>
      <w:pStyle w:val="No1"/>
      <w:lvlText w:val="%1)"/>
      <w:legacy w:legacy="1" w:legacySpace="0" w:legacyIndent="720"/>
      <w:lvlJc w:val="left"/>
      <w:pPr>
        <w:ind w:left="2160" w:hanging="720"/>
      </w:pPr>
    </w:lvl>
  </w:abstractNum>
  <w:abstractNum w:abstractNumId="11">
    <w:nsid w:val="570478FC"/>
    <w:multiLevelType w:val="hybridMultilevel"/>
    <w:tmpl w:val="45D0A9F4"/>
    <w:lvl w:ilvl="0" w:tplc="061A4F30">
      <w:start w:val="51"/>
      <w:numFmt w:val="decimal"/>
      <w:lvlText w:val="%1."/>
      <w:lvlJc w:val="left"/>
      <w:pPr>
        <w:ind w:left="-141" w:hanging="360"/>
      </w:pPr>
      <w:rPr>
        <w:rFonts w:hint="default"/>
      </w:rPr>
    </w:lvl>
    <w:lvl w:ilvl="1" w:tplc="04190019" w:tentative="1">
      <w:start w:val="1"/>
      <w:numFmt w:val="lowerLetter"/>
      <w:lvlText w:val="%2."/>
      <w:lvlJc w:val="left"/>
      <w:pPr>
        <w:ind w:left="579" w:hanging="360"/>
      </w:pPr>
    </w:lvl>
    <w:lvl w:ilvl="2" w:tplc="0419001B" w:tentative="1">
      <w:start w:val="1"/>
      <w:numFmt w:val="lowerRoman"/>
      <w:lvlText w:val="%3."/>
      <w:lvlJc w:val="right"/>
      <w:pPr>
        <w:ind w:left="1299" w:hanging="180"/>
      </w:pPr>
    </w:lvl>
    <w:lvl w:ilvl="3" w:tplc="0419000F" w:tentative="1">
      <w:start w:val="1"/>
      <w:numFmt w:val="decimal"/>
      <w:lvlText w:val="%4."/>
      <w:lvlJc w:val="left"/>
      <w:pPr>
        <w:ind w:left="2019" w:hanging="360"/>
      </w:pPr>
    </w:lvl>
    <w:lvl w:ilvl="4" w:tplc="04190019" w:tentative="1">
      <w:start w:val="1"/>
      <w:numFmt w:val="lowerLetter"/>
      <w:lvlText w:val="%5."/>
      <w:lvlJc w:val="left"/>
      <w:pPr>
        <w:ind w:left="2739" w:hanging="360"/>
      </w:pPr>
    </w:lvl>
    <w:lvl w:ilvl="5" w:tplc="0419001B" w:tentative="1">
      <w:start w:val="1"/>
      <w:numFmt w:val="lowerRoman"/>
      <w:lvlText w:val="%6."/>
      <w:lvlJc w:val="right"/>
      <w:pPr>
        <w:ind w:left="3459" w:hanging="180"/>
      </w:pPr>
    </w:lvl>
    <w:lvl w:ilvl="6" w:tplc="0419000F" w:tentative="1">
      <w:start w:val="1"/>
      <w:numFmt w:val="decimal"/>
      <w:lvlText w:val="%7."/>
      <w:lvlJc w:val="left"/>
      <w:pPr>
        <w:ind w:left="4179" w:hanging="360"/>
      </w:pPr>
    </w:lvl>
    <w:lvl w:ilvl="7" w:tplc="04190019" w:tentative="1">
      <w:start w:val="1"/>
      <w:numFmt w:val="lowerLetter"/>
      <w:lvlText w:val="%8."/>
      <w:lvlJc w:val="left"/>
      <w:pPr>
        <w:ind w:left="4899" w:hanging="360"/>
      </w:pPr>
    </w:lvl>
    <w:lvl w:ilvl="8" w:tplc="0419001B" w:tentative="1">
      <w:start w:val="1"/>
      <w:numFmt w:val="lowerRoman"/>
      <w:lvlText w:val="%9."/>
      <w:lvlJc w:val="right"/>
      <w:pPr>
        <w:ind w:left="5619" w:hanging="180"/>
      </w:pPr>
    </w:lvl>
  </w:abstractNum>
  <w:abstractNum w:abstractNumId="12">
    <w:nsid w:val="59E20683"/>
    <w:multiLevelType w:val="hybridMultilevel"/>
    <w:tmpl w:val="F66AD7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0F36FD"/>
    <w:multiLevelType w:val="hybridMultilevel"/>
    <w:tmpl w:val="99108B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CA1AA3"/>
    <w:multiLevelType w:val="hybridMultilevel"/>
    <w:tmpl w:val="34FC0480"/>
    <w:lvl w:ilvl="0" w:tplc="61624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83D3123"/>
    <w:multiLevelType w:val="hybridMultilevel"/>
    <w:tmpl w:val="705AA188"/>
    <w:lvl w:ilvl="0" w:tplc="BF325BF0">
      <w:start w:val="2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69F105B5"/>
    <w:multiLevelType w:val="hybridMultilevel"/>
    <w:tmpl w:val="203E5C14"/>
    <w:lvl w:ilvl="0" w:tplc="470A9D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A2D6688"/>
    <w:multiLevelType w:val="hybridMultilevel"/>
    <w:tmpl w:val="D1A2F1E4"/>
    <w:lvl w:ilvl="0" w:tplc="EEF023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FEC5B41"/>
    <w:multiLevelType w:val="hybridMultilevel"/>
    <w:tmpl w:val="2356193E"/>
    <w:lvl w:ilvl="0" w:tplc="FE1638D2">
      <w:start w:val="15"/>
      <w:numFmt w:val="decimal"/>
      <w:lvlText w:val="%1."/>
      <w:lvlJc w:val="left"/>
      <w:pPr>
        <w:ind w:left="1870" w:hanging="375"/>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num w:numId="1">
    <w:abstractNumId w:val="2"/>
  </w:num>
  <w:num w:numId="2">
    <w:abstractNumId w:val="10"/>
  </w:num>
  <w:num w:numId="3">
    <w:abstractNumId w:val="8"/>
  </w:num>
  <w:num w:numId="4">
    <w:abstractNumId w:val="6"/>
  </w:num>
  <w:num w:numId="5">
    <w:abstractNumId w:val="5"/>
  </w:num>
  <w:num w:numId="6">
    <w:abstractNumId w:val="7"/>
  </w:num>
  <w:num w:numId="7">
    <w:abstractNumId w:val="17"/>
  </w:num>
  <w:num w:numId="8">
    <w:abstractNumId w:val="16"/>
  </w:num>
  <w:num w:numId="9">
    <w:abstractNumId w:val="13"/>
  </w:num>
  <w:num w:numId="10">
    <w:abstractNumId w:val="1"/>
  </w:num>
  <w:num w:numId="11">
    <w:abstractNumId w:val="15"/>
  </w:num>
  <w:num w:numId="12">
    <w:abstractNumId w:val="18"/>
  </w:num>
  <w:num w:numId="13">
    <w:abstractNumId w:val="14"/>
  </w:num>
  <w:num w:numId="14">
    <w:abstractNumId w:val="3"/>
  </w:num>
  <w:num w:numId="15">
    <w:abstractNumId w:val="0"/>
  </w:num>
  <w:num w:numId="16">
    <w:abstractNumId w:val="4"/>
  </w:num>
  <w:num w:numId="17">
    <w:abstractNumId w:val="12"/>
  </w:num>
  <w:num w:numId="18">
    <w:abstractNumId w:val="9"/>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227"/>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833"/>
    <w:rsid w:val="000030D8"/>
    <w:rsid w:val="000034CB"/>
    <w:rsid w:val="000045A6"/>
    <w:rsid w:val="0000518D"/>
    <w:rsid w:val="00013A03"/>
    <w:rsid w:val="00013BE2"/>
    <w:rsid w:val="00015976"/>
    <w:rsid w:val="000159F8"/>
    <w:rsid w:val="000162EB"/>
    <w:rsid w:val="00022060"/>
    <w:rsid w:val="0002216D"/>
    <w:rsid w:val="00022EB9"/>
    <w:rsid w:val="00023E8B"/>
    <w:rsid w:val="00025ABF"/>
    <w:rsid w:val="00031DBC"/>
    <w:rsid w:val="000337DE"/>
    <w:rsid w:val="00034734"/>
    <w:rsid w:val="000349E8"/>
    <w:rsid w:val="0003569E"/>
    <w:rsid w:val="0004253C"/>
    <w:rsid w:val="00045570"/>
    <w:rsid w:val="0004776C"/>
    <w:rsid w:val="0004789D"/>
    <w:rsid w:val="0005236A"/>
    <w:rsid w:val="000553DA"/>
    <w:rsid w:val="0005630A"/>
    <w:rsid w:val="00056DAA"/>
    <w:rsid w:val="0005732A"/>
    <w:rsid w:val="00057EE9"/>
    <w:rsid w:val="0006169C"/>
    <w:rsid w:val="000619B1"/>
    <w:rsid w:val="00061F68"/>
    <w:rsid w:val="00062C28"/>
    <w:rsid w:val="00066153"/>
    <w:rsid w:val="00067026"/>
    <w:rsid w:val="000671FA"/>
    <w:rsid w:val="00070C5C"/>
    <w:rsid w:val="000733A7"/>
    <w:rsid w:val="0007391B"/>
    <w:rsid w:val="0007706B"/>
    <w:rsid w:val="00080D3D"/>
    <w:rsid w:val="00081D45"/>
    <w:rsid w:val="00084212"/>
    <w:rsid w:val="000845C7"/>
    <w:rsid w:val="00085B3D"/>
    <w:rsid w:val="00087CD3"/>
    <w:rsid w:val="00091761"/>
    <w:rsid w:val="000920AC"/>
    <w:rsid w:val="000924DE"/>
    <w:rsid w:val="000930C9"/>
    <w:rsid w:val="00093583"/>
    <w:rsid w:val="00094232"/>
    <w:rsid w:val="000948F8"/>
    <w:rsid w:val="00096601"/>
    <w:rsid w:val="000968AB"/>
    <w:rsid w:val="00096B9A"/>
    <w:rsid w:val="000A2305"/>
    <w:rsid w:val="000A2C34"/>
    <w:rsid w:val="000A337D"/>
    <w:rsid w:val="000A4717"/>
    <w:rsid w:val="000A7AC8"/>
    <w:rsid w:val="000B2DA1"/>
    <w:rsid w:val="000B3968"/>
    <w:rsid w:val="000B3B04"/>
    <w:rsid w:val="000B4D01"/>
    <w:rsid w:val="000B627E"/>
    <w:rsid w:val="000B7041"/>
    <w:rsid w:val="000C19F1"/>
    <w:rsid w:val="000C2349"/>
    <w:rsid w:val="000C3115"/>
    <w:rsid w:val="000C334B"/>
    <w:rsid w:val="000C5019"/>
    <w:rsid w:val="000C5329"/>
    <w:rsid w:val="000C7407"/>
    <w:rsid w:val="000D08FE"/>
    <w:rsid w:val="000D53D5"/>
    <w:rsid w:val="000D72FE"/>
    <w:rsid w:val="000D7D8F"/>
    <w:rsid w:val="000E03D4"/>
    <w:rsid w:val="000E0DE6"/>
    <w:rsid w:val="000E157F"/>
    <w:rsid w:val="000E2E1A"/>
    <w:rsid w:val="000E3279"/>
    <w:rsid w:val="000E33FD"/>
    <w:rsid w:val="000E4181"/>
    <w:rsid w:val="000E50CB"/>
    <w:rsid w:val="000E53D1"/>
    <w:rsid w:val="000E5BC9"/>
    <w:rsid w:val="000F2683"/>
    <w:rsid w:val="000F38AC"/>
    <w:rsid w:val="000F39B4"/>
    <w:rsid w:val="000F3D24"/>
    <w:rsid w:val="000F5D74"/>
    <w:rsid w:val="00101162"/>
    <w:rsid w:val="001023B1"/>
    <w:rsid w:val="0010294D"/>
    <w:rsid w:val="00103DDD"/>
    <w:rsid w:val="00110872"/>
    <w:rsid w:val="00112158"/>
    <w:rsid w:val="00112405"/>
    <w:rsid w:val="00112CC2"/>
    <w:rsid w:val="00113DDF"/>
    <w:rsid w:val="00115F90"/>
    <w:rsid w:val="00116D48"/>
    <w:rsid w:val="00121538"/>
    <w:rsid w:val="00126DAF"/>
    <w:rsid w:val="00130BD0"/>
    <w:rsid w:val="00134AF0"/>
    <w:rsid w:val="00135703"/>
    <w:rsid w:val="001359AC"/>
    <w:rsid w:val="00137569"/>
    <w:rsid w:val="00140FFA"/>
    <w:rsid w:val="001417BA"/>
    <w:rsid w:val="00141AFC"/>
    <w:rsid w:val="0014397D"/>
    <w:rsid w:val="00144B9D"/>
    <w:rsid w:val="00145DAC"/>
    <w:rsid w:val="00146556"/>
    <w:rsid w:val="001466DC"/>
    <w:rsid w:val="00146C7F"/>
    <w:rsid w:val="00150CAE"/>
    <w:rsid w:val="00152435"/>
    <w:rsid w:val="0015263B"/>
    <w:rsid w:val="00153B37"/>
    <w:rsid w:val="00153F4A"/>
    <w:rsid w:val="00155306"/>
    <w:rsid w:val="00155331"/>
    <w:rsid w:val="001600CE"/>
    <w:rsid w:val="001609DB"/>
    <w:rsid w:val="0016505C"/>
    <w:rsid w:val="00167E57"/>
    <w:rsid w:val="00167ECF"/>
    <w:rsid w:val="00170044"/>
    <w:rsid w:val="00170B6A"/>
    <w:rsid w:val="00172727"/>
    <w:rsid w:val="0017369E"/>
    <w:rsid w:val="001752F5"/>
    <w:rsid w:val="001824F5"/>
    <w:rsid w:val="00182AC3"/>
    <w:rsid w:val="001830DA"/>
    <w:rsid w:val="00187E6D"/>
    <w:rsid w:val="00192D1F"/>
    <w:rsid w:val="00193BD7"/>
    <w:rsid w:val="0019499B"/>
    <w:rsid w:val="001949FC"/>
    <w:rsid w:val="00196903"/>
    <w:rsid w:val="00196BE5"/>
    <w:rsid w:val="00196E4F"/>
    <w:rsid w:val="001A1AE3"/>
    <w:rsid w:val="001A7107"/>
    <w:rsid w:val="001B095D"/>
    <w:rsid w:val="001B4035"/>
    <w:rsid w:val="001B57A3"/>
    <w:rsid w:val="001C3FB7"/>
    <w:rsid w:val="001C61E6"/>
    <w:rsid w:val="001C6DE4"/>
    <w:rsid w:val="001C76D3"/>
    <w:rsid w:val="001C7D2D"/>
    <w:rsid w:val="001D0D40"/>
    <w:rsid w:val="001D2ED7"/>
    <w:rsid w:val="001D4F7C"/>
    <w:rsid w:val="001D500E"/>
    <w:rsid w:val="001D7A32"/>
    <w:rsid w:val="001E1830"/>
    <w:rsid w:val="001E3699"/>
    <w:rsid w:val="001E682E"/>
    <w:rsid w:val="001E7362"/>
    <w:rsid w:val="001F07ED"/>
    <w:rsid w:val="001F1C37"/>
    <w:rsid w:val="001F2866"/>
    <w:rsid w:val="001F4931"/>
    <w:rsid w:val="001F50E8"/>
    <w:rsid w:val="001F5DE2"/>
    <w:rsid w:val="001F7F74"/>
    <w:rsid w:val="00200E0B"/>
    <w:rsid w:val="00201C08"/>
    <w:rsid w:val="00202041"/>
    <w:rsid w:val="0020369D"/>
    <w:rsid w:val="0020625A"/>
    <w:rsid w:val="002105F3"/>
    <w:rsid w:val="00210B16"/>
    <w:rsid w:val="00210B8F"/>
    <w:rsid w:val="0021155D"/>
    <w:rsid w:val="00214585"/>
    <w:rsid w:val="002165A5"/>
    <w:rsid w:val="002169C7"/>
    <w:rsid w:val="00216F9E"/>
    <w:rsid w:val="00217156"/>
    <w:rsid w:val="002211F8"/>
    <w:rsid w:val="002214C9"/>
    <w:rsid w:val="00222490"/>
    <w:rsid w:val="00222E45"/>
    <w:rsid w:val="002239E2"/>
    <w:rsid w:val="0022417B"/>
    <w:rsid w:val="00224E3D"/>
    <w:rsid w:val="002257DF"/>
    <w:rsid w:val="00227F0B"/>
    <w:rsid w:val="00231B78"/>
    <w:rsid w:val="002345C5"/>
    <w:rsid w:val="00234952"/>
    <w:rsid w:val="00234A6D"/>
    <w:rsid w:val="00236DEA"/>
    <w:rsid w:val="00237AD2"/>
    <w:rsid w:val="00240FD4"/>
    <w:rsid w:val="00243294"/>
    <w:rsid w:val="00243CBB"/>
    <w:rsid w:val="002454C8"/>
    <w:rsid w:val="00245F6B"/>
    <w:rsid w:val="00246CE6"/>
    <w:rsid w:val="00254365"/>
    <w:rsid w:val="00255AC2"/>
    <w:rsid w:val="00256139"/>
    <w:rsid w:val="00257AC1"/>
    <w:rsid w:val="00261434"/>
    <w:rsid w:val="002633B9"/>
    <w:rsid w:val="0026515C"/>
    <w:rsid w:val="002668E7"/>
    <w:rsid w:val="00267942"/>
    <w:rsid w:val="00272914"/>
    <w:rsid w:val="0027342B"/>
    <w:rsid w:val="002750C7"/>
    <w:rsid w:val="00276549"/>
    <w:rsid w:val="00276FBC"/>
    <w:rsid w:val="002816D1"/>
    <w:rsid w:val="002824C9"/>
    <w:rsid w:val="00284AA6"/>
    <w:rsid w:val="00287625"/>
    <w:rsid w:val="002942D1"/>
    <w:rsid w:val="002971E9"/>
    <w:rsid w:val="002A28A4"/>
    <w:rsid w:val="002A2B55"/>
    <w:rsid w:val="002A3BF8"/>
    <w:rsid w:val="002A4661"/>
    <w:rsid w:val="002A4E3C"/>
    <w:rsid w:val="002A6DCA"/>
    <w:rsid w:val="002B1032"/>
    <w:rsid w:val="002B1701"/>
    <w:rsid w:val="002B23FC"/>
    <w:rsid w:val="002B30B9"/>
    <w:rsid w:val="002B6BC0"/>
    <w:rsid w:val="002B71B3"/>
    <w:rsid w:val="002B7A7C"/>
    <w:rsid w:val="002B7FF2"/>
    <w:rsid w:val="002C0F66"/>
    <w:rsid w:val="002C2123"/>
    <w:rsid w:val="002C2DCC"/>
    <w:rsid w:val="002C35C1"/>
    <w:rsid w:val="002C59FE"/>
    <w:rsid w:val="002C5B9A"/>
    <w:rsid w:val="002C5CD9"/>
    <w:rsid w:val="002C6A78"/>
    <w:rsid w:val="002D01F8"/>
    <w:rsid w:val="002D037B"/>
    <w:rsid w:val="002D1E70"/>
    <w:rsid w:val="002D6D05"/>
    <w:rsid w:val="002D6FDD"/>
    <w:rsid w:val="002D716C"/>
    <w:rsid w:val="002D7C03"/>
    <w:rsid w:val="002E029C"/>
    <w:rsid w:val="002E135A"/>
    <w:rsid w:val="002E1387"/>
    <w:rsid w:val="002E27C2"/>
    <w:rsid w:val="002E2860"/>
    <w:rsid w:val="002E301A"/>
    <w:rsid w:val="002E4C68"/>
    <w:rsid w:val="002E61EF"/>
    <w:rsid w:val="002F0AE3"/>
    <w:rsid w:val="002F2EE6"/>
    <w:rsid w:val="002F417A"/>
    <w:rsid w:val="002F41EB"/>
    <w:rsid w:val="002F4881"/>
    <w:rsid w:val="002F4A3A"/>
    <w:rsid w:val="002F5B18"/>
    <w:rsid w:val="002F7068"/>
    <w:rsid w:val="0030032F"/>
    <w:rsid w:val="003014CE"/>
    <w:rsid w:val="0030247E"/>
    <w:rsid w:val="003046C8"/>
    <w:rsid w:val="0030514E"/>
    <w:rsid w:val="00305276"/>
    <w:rsid w:val="00305427"/>
    <w:rsid w:val="00305A9C"/>
    <w:rsid w:val="00306914"/>
    <w:rsid w:val="00306F4A"/>
    <w:rsid w:val="00310FA0"/>
    <w:rsid w:val="00312A62"/>
    <w:rsid w:val="003130BF"/>
    <w:rsid w:val="00313889"/>
    <w:rsid w:val="00315335"/>
    <w:rsid w:val="00315A89"/>
    <w:rsid w:val="00316B6A"/>
    <w:rsid w:val="00316E0D"/>
    <w:rsid w:val="003213FA"/>
    <w:rsid w:val="0032296D"/>
    <w:rsid w:val="00322E47"/>
    <w:rsid w:val="00323725"/>
    <w:rsid w:val="0032383A"/>
    <w:rsid w:val="00323938"/>
    <w:rsid w:val="00327BDE"/>
    <w:rsid w:val="00327D73"/>
    <w:rsid w:val="00330BB0"/>
    <w:rsid w:val="0033287E"/>
    <w:rsid w:val="003332E7"/>
    <w:rsid w:val="00335A2E"/>
    <w:rsid w:val="0033650F"/>
    <w:rsid w:val="003377EB"/>
    <w:rsid w:val="003453A9"/>
    <w:rsid w:val="00346589"/>
    <w:rsid w:val="003540D4"/>
    <w:rsid w:val="0035658E"/>
    <w:rsid w:val="003605D7"/>
    <w:rsid w:val="003628F3"/>
    <w:rsid w:val="0036743E"/>
    <w:rsid w:val="00367DFA"/>
    <w:rsid w:val="00370B4F"/>
    <w:rsid w:val="00371AD4"/>
    <w:rsid w:val="00372CC1"/>
    <w:rsid w:val="0037330D"/>
    <w:rsid w:val="00373DDF"/>
    <w:rsid w:val="00373F71"/>
    <w:rsid w:val="0037688E"/>
    <w:rsid w:val="00377DDB"/>
    <w:rsid w:val="0038102F"/>
    <w:rsid w:val="003814CF"/>
    <w:rsid w:val="0038150F"/>
    <w:rsid w:val="00381D75"/>
    <w:rsid w:val="003826C6"/>
    <w:rsid w:val="00383B03"/>
    <w:rsid w:val="003846C4"/>
    <w:rsid w:val="00386444"/>
    <w:rsid w:val="003867C8"/>
    <w:rsid w:val="003869EB"/>
    <w:rsid w:val="00391E11"/>
    <w:rsid w:val="00392569"/>
    <w:rsid w:val="003A1844"/>
    <w:rsid w:val="003A2840"/>
    <w:rsid w:val="003A2C26"/>
    <w:rsid w:val="003A4DAE"/>
    <w:rsid w:val="003A56A5"/>
    <w:rsid w:val="003B3335"/>
    <w:rsid w:val="003B374F"/>
    <w:rsid w:val="003B3CF8"/>
    <w:rsid w:val="003B5B9C"/>
    <w:rsid w:val="003B7995"/>
    <w:rsid w:val="003C154D"/>
    <w:rsid w:val="003C2725"/>
    <w:rsid w:val="003C2A06"/>
    <w:rsid w:val="003C45F0"/>
    <w:rsid w:val="003C70E4"/>
    <w:rsid w:val="003D0446"/>
    <w:rsid w:val="003D1485"/>
    <w:rsid w:val="003D3465"/>
    <w:rsid w:val="003D3BDE"/>
    <w:rsid w:val="003D6788"/>
    <w:rsid w:val="003D76DA"/>
    <w:rsid w:val="003E0D8D"/>
    <w:rsid w:val="003E3412"/>
    <w:rsid w:val="003E5EB4"/>
    <w:rsid w:val="003E6252"/>
    <w:rsid w:val="003E7950"/>
    <w:rsid w:val="003E7DE1"/>
    <w:rsid w:val="003F362D"/>
    <w:rsid w:val="003F44DF"/>
    <w:rsid w:val="003F465F"/>
    <w:rsid w:val="003F5AED"/>
    <w:rsid w:val="00401647"/>
    <w:rsid w:val="00402166"/>
    <w:rsid w:val="00402205"/>
    <w:rsid w:val="00403D3C"/>
    <w:rsid w:val="00404A7C"/>
    <w:rsid w:val="00405361"/>
    <w:rsid w:val="00405994"/>
    <w:rsid w:val="00407E8E"/>
    <w:rsid w:val="004101EC"/>
    <w:rsid w:val="00410E0F"/>
    <w:rsid w:val="0041137E"/>
    <w:rsid w:val="004158A8"/>
    <w:rsid w:val="0041726B"/>
    <w:rsid w:val="004264C6"/>
    <w:rsid w:val="0042685D"/>
    <w:rsid w:val="00426FBF"/>
    <w:rsid w:val="00430189"/>
    <w:rsid w:val="00430A78"/>
    <w:rsid w:val="00430C08"/>
    <w:rsid w:val="00431E2A"/>
    <w:rsid w:val="0043457E"/>
    <w:rsid w:val="0043747D"/>
    <w:rsid w:val="00442567"/>
    <w:rsid w:val="00443365"/>
    <w:rsid w:val="00443C8B"/>
    <w:rsid w:val="00443EE6"/>
    <w:rsid w:val="004449C6"/>
    <w:rsid w:val="00445C45"/>
    <w:rsid w:val="004464AC"/>
    <w:rsid w:val="004501EA"/>
    <w:rsid w:val="004502F5"/>
    <w:rsid w:val="004521DB"/>
    <w:rsid w:val="00453870"/>
    <w:rsid w:val="00453CA5"/>
    <w:rsid w:val="00454585"/>
    <w:rsid w:val="004548D5"/>
    <w:rsid w:val="00454AC4"/>
    <w:rsid w:val="00454AF9"/>
    <w:rsid w:val="00454DDA"/>
    <w:rsid w:val="004558E5"/>
    <w:rsid w:val="00455C93"/>
    <w:rsid w:val="00457CA2"/>
    <w:rsid w:val="00463DE9"/>
    <w:rsid w:val="00465219"/>
    <w:rsid w:val="0046523B"/>
    <w:rsid w:val="00465CC0"/>
    <w:rsid w:val="00465E82"/>
    <w:rsid w:val="00467AD2"/>
    <w:rsid w:val="00467ED9"/>
    <w:rsid w:val="00470789"/>
    <w:rsid w:val="004712D4"/>
    <w:rsid w:val="004732CF"/>
    <w:rsid w:val="004743DF"/>
    <w:rsid w:val="004840D0"/>
    <w:rsid w:val="0048501E"/>
    <w:rsid w:val="0048549F"/>
    <w:rsid w:val="00485EC1"/>
    <w:rsid w:val="004917D6"/>
    <w:rsid w:val="00491B53"/>
    <w:rsid w:val="004966A8"/>
    <w:rsid w:val="004A1C07"/>
    <w:rsid w:val="004A1EE5"/>
    <w:rsid w:val="004A3410"/>
    <w:rsid w:val="004A361E"/>
    <w:rsid w:val="004A372B"/>
    <w:rsid w:val="004A4437"/>
    <w:rsid w:val="004A4751"/>
    <w:rsid w:val="004A4762"/>
    <w:rsid w:val="004A4C2B"/>
    <w:rsid w:val="004B064A"/>
    <w:rsid w:val="004B0C33"/>
    <w:rsid w:val="004B2BD5"/>
    <w:rsid w:val="004B482E"/>
    <w:rsid w:val="004B4CFE"/>
    <w:rsid w:val="004B4D3D"/>
    <w:rsid w:val="004B71E4"/>
    <w:rsid w:val="004C00AC"/>
    <w:rsid w:val="004C11BF"/>
    <w:rsid w:val="004C2B81"/>
    <w:rsid w:val="004C476C"/>
    <w:rsid w:val="004C51A1"/>
    <w:rsid w:val="004D39E5"/>
    <w:rsid w:val="004D3EF4"/>
    <w:rsid w:val="004D4966"/>
    <w:rsid w:val="004D57A3"/>
    <w:rsid w:val="004E0689"/>
    <w:rsid w:val="004E41E1"/>
    <w:rsid w:val="004E42C8"/>
    <w:rsid w:val="004E5479"/>
    <w:rsid w:val="004E6F48"/>
    <w:rsid w:val="004E70C4"/>
    <w:rsid w:val="004F080C"/>
    <w:rsid w:val="004F13E1"/>
    <w:rsid w:val="004F288E"/>
    <w:rsid w:val="004F29C7"/>
    <w:rsid w:val="004F4BC0"/>
    <w:rsid w:val="005000D6"/>
    <w:rsid w:val="00501931"/>
    <w:rsid w:val="00502A7F"/>
    <w:rsid w:val="00504DD9"/>
    <w:rsid w:val="00504E57"/>
    <w:rsid w:val="005056C4"/>
    <w:rsid w:val="005066E5"/>
    <w:rsid w:val="00511DC6"/>
    <w:rsid w:val="00512137"/>
    <w:rsid w:val="00512966"/>
    <w:rsid w:val="00513FDF"/>
    <w:rsid w:val="00521649"/>
    <w:rsid w:val="00521652"/>
    <w:rsid w:val="0052408F"/>
    <w:rsid w:val="0052568A"/>
    <w:rsid w:val="00525C5B"/>
    <w:rsid w:val="00526E15"/>
    <w:rsid w:val="00530E93"/>
    <w:rsid w:val="00532BE1"/>
    <w:rsid w:val="00534E11"/>
    <w:rsid w:val="00535376"/>
    <w:rsid w:val="00536BC9"/>
    <w:rsid w:val="00540475"/>
    <w:rsid w:val="00540DE4"/>
    <w:rsid w:val="005432E0"/>
    <w:rsid w:val="005439F6"/>
    <w:rsid w:val="005445C9"/>
    <w:rsid w:val="00544C43"/>
    <w:rsid w:val="00545723"/>
    <w:rsid w:val="00546AE6"/>
    <w:rsid w:val="00547FCC"/>
    <w:rsid w:val="005502BF"/>
    <w:rsid w:val="00550B2E"/>
    <w:rsid w:val="00550B7C"/>
    <w:rsid w:val="00551FE9"/>
    <w:rsid w:val="0055305D"/>
    <w:rsid w:val="0055404C"/>
    <w:rsid w:val="00555C5A"/>
    <w:rsid w:val="00560A28"/>
    <w:rsid w:val="00562726"/>
    <w:rsid w:val="0056408B"/>
    <w:rsid w:val="00567443"/>
    <w:rsid w:val="0056778A"/>
    <w:rsid w:val="00572A78"/>
    <w:rsid w:val="00572DD3"/>
    <w:rsid w:val="0057396A"/>
    <w:rsid w:val="00577C87"/>
    <w:rsid w:val="00581DBB"/>
    <w:rsid w:val="00582530"/>
    <w:rsid w:val="00583903"/>
    <w:rsid w:val="005933C1"/>
    <w:rsid w:val="00593E6C"/>
    <w:rsid w:val="00593F8C"/>
    <w:rsid w:val="005963FC"/>
    <w:rsid w:val="005A2D99"/>
    <w:rsid w:val="005A47DC"/>
    <w:rsid w:val="005A5C27"/>
    <w:rsid w:val="005A6323"/>
    <w:rsid w:val="005B1DD2"/>
    <w:rsid w:val="005B231F"/>
    <w:rsid w:val="005B2A6C"/>
    <w:rsid w:val="005B30AB"/>
    <w:rsid w:val="005B3D04"/>
    <w:rsid w:val="005B423C"/>
    <w:rsid w:val="005B68F9"/>
    <w:rsid w:val="005B7D2D"/>
    <w:rsid w:val="005C2270"/>
    <w:rsid w:val="005C35B3"/>
    <w:rsid w:val="005C5252"/>
    <w:rsid w:val="005C662D"/>
    <w:rsid w:val="005C73DC"/>
    <w:rsid w:val="005C7D27"/>
    <w:rsid w:val="005D02C0"/>
    <w:rsid w:val="005D2B62"/>
    <w:rsid w:val="005D45C9"/>
    <w:rsid w:val="005D46DD"/>
    <w:rsid w:val="005D53A4"/>
    <w:rsid w:val="005D6787"/>
    <w:rsid w:val="005D70D7"/>
    <w:rsid w:val="005D7A15"/>
    <w:rsid w:val="005D7C81"/>
    <w:rsid w:val="005D7E6B"/>
    <w:rsid w:val="005E21FF"/>
    <w:rsid w:val="005E2BA9"/>
    <w:rsid w:val="005E4C10"/>
    <w:rsid w:val="005E51A3"/>
    <w:rsid w:val="005E65B9"/>
    <w:rsid w:val="005E679B"/>
    <w:rsid w:val="005E76E1"/>
    <w:rsid w:val="005E7A58"/>
    <w:rsid w:val="005F6A56"/>
    <w:rsid w:val="005F79A2"/>
    <w:rsid w:val="00603246"/>
    <w:rsid w:val="006040D6"/>
    <w:rsid w:val="00604B71"/>
    <w:rsid w:val="00607115"/>
    <w:rsid w:val="006073B4"/>
    <w:rsid w:val="00610A91"/>
    <w:rsid w:val="0061295B"/>
    <w:rsid w:val="00612F19"/>
    <w:rsid w:val="00613BDE"/>
    <w:rsid w:val="006172D6"/>
    <w:rsid w:val="006217BD"/>
    <w:rsid w:val="006228FF"/>
    <w:rsid w:val="006232B5"/>
    <w:rsid w:val="00623D0C"/>
    <w:rsid w:val="00624CEC"/>
    <w:rsid w:val="00625B3E"/>
    <w:rsid w:val="006311F8"/>
    <w:rsid w:val="006321A1"/>
    <w:rsid w:val="00633B24"/>
    <w:rsid w:val="00634460"/>
    <w:rsid w:val="0063541C"/>
    <w:rsid w:val="0063579D"/>
    <w:rsid w:val="00637A8A"/>
    <w:rsid w:val="00640036"/>
    <w:rsid w:val="006420D8"/>
    <w:rsid w:val="00643A79"/>
    <w:rsid w:val="00644C82"/>
    <w:rsid w:val="00646336"/>
    <w:rsid w:val="0065110E"/>
    <w:rsid w:val="00656FB3"/>
    <w:rsid w:val="00657B97"/>
    <w:rsid w:val="00657E55"/>
    <w:rsid w:val="006616EF"/>
    <w:rsid w:val="0066224A"/>
    <w:rsid w:val="006659A4"/>
    <w:rsid w:val="00665D6D"/>
    <w:rsid w:val="006670CD"/>
    <w:rsid w:val="0067079F"/>
    <w:rsid w:val="006707FB"/>
    <w:rsid w:val="00671C79"/>
    <w:rsid w:val="00671DBC"/>
    <w:rsid w:val="0067226C"/>
    <w:rsid w:val="006726FA"/>
    <w:rsid w:val="00672AC9"/>
    <w:rsid w:val="006746CA"/>
    <w:rsid w:val="00674833"/>
    <w:rsid w:val="006755E3"/>
    <w:rsid w:val="00676034"/>
    <w:rsid w:val="0067725F"/>
    <w:rsid w:val="006775A5"/>
    <w:rsid w:val="00681CEF"/>
    <w:rsid w:val="006842DF"/>
    <w:rsid w:val="006903C2"/>
    <w:rsid w:val="00690977"/>
    <w:rsid w:val="00690BC7"/>
    <w:rsid w:val="0069133A"/>
    <w:rsid w:val="0069161A"/>
    <w:rsid w:val="00692249"/>
    <w:rsid w:val="00692A7F"/>
    <w:rsid w:val="00693D76"/>
    <w:rsid w:val="0069519F"/>
    <w:rsid w:val="00696889"/>
    <w:rsid w:val="006A06EF"/>
    <w:rsid w:val="006A0CAD"/>
    <w:rsid w:val="006B1D6E"/>
    <w:rsid w:val="006B2867"/>
    <w:rsid w:val="006B3B46"/>
    <w:rsid w:val="006B600F"/>
    <w:rsid w:val="006B6326"/>
    <w:rsid w:val="006B7578"/>
    <w:rsid w:val="006B775B"/>
    <w:rsid w:val="006C42F8"/>
    <w:rsid w:val="006C5095"/>
    <w:rsid w:val="006C64A8"/>
    <w:rsid w:val="006C64AC"/>
    <w:rsid w:val="006C6A52"/>
    <w:rsid w:val="006C7AA9"/>
    <w:rsid w:val="006C7CCA"/>
    <w:rsid w:val="006D0453"/>
    <w:rsid w:val="006D3D8F"/>
    <w:rsid w:val="006D55A9"/>
    <w:rsid w:val="006D59FF"/>
    <w:rsid w:val="006D5DD5"/>
    <w:rsid w:val="006D7132"/>
    <w:rsid w:val="006D7778"/>
    <w:rsid w:val="006E41D6"/>
    <w:rsid w:val="006E549E"/>
    <w:rsid w:val="006E57B3"/>
    <w:rsid w:val="006E7A09"/>
    <w:rsid w:val="006F1DBF"/>
    <w:rsid w:val="006F1EE1"/>
    <w:rsid w:val="006F7E40"/>
    <w:rsid w:val="00700EA5"/>
    <w:rsid w:val="00701C44"/>
    <w:rsid w:val="0070359D"/>
    <w:rsid w:val="007035D3"/>
    <w:rsid w:val="00704388"/>
    <w:rsid w:val="007101C7"/>
    <w:rsid w:val="007114AC"/>
    <w:rsid w:val="007158EF"/>
    <w:rsid w:val="0071660C"/>
    <w:rsid w:val="00722422"/>
    <w:rsid w:val="0072359A"/>
    <w:rsid w:val="0072413B"/>
    <w:rsid w:val="0072457B"/>
    <w:rsid w:val="00724621"/>
    <w:rsid w:val="007269AB"/>
    <w:rsid w:val="00730CDA"/>
    <w:rsid w:val="00732860"/>
    <w:rsid w:val="00732A5B"/>
    <w:rsid w:val="0073522B"/>
    <w:rsid w:val="00735ECF"/>
    <w:rsid w:val="00736F07"/>
    <w:rsid w:val="007376B1"/>
    <w:rsid w:val="00740B8F"/>
    <w:rsid w:val="00740E0B"/>
    <w:rsid w:val="007439EC"/>
    <w:rsid w:val="00746B8E"/>
    <w:rsid w:val="00747A07"/>
    <w:rsid w:val="00747B79"/>
    <w:rsid w:val="00747F0A"/>
    <w:rsid w:val="0075048C"/>
    <w:rsid w:val="007506AE"/>
    <w:rsid w:val="00754907"/>
    <w:rsid w:val="007557F7"/>
    <w:rsid w:val="0075605D"/>
    <w:rsid w:val="00763D54"/>
    <w:rsid w:val="0076640A"/>
    <w:rsid w:val="00770F4B"/>
    <w:rsid w:val="00773402"/>
    <w:rsid w:val="00773B75"/>
    <w:rsid w:val="00774826"/>
    <w:rsid w:val="00775DB2"/>
    <w:rsid w:val="007816CD"/>
    <w:rsid w:val="0078477A"/>
    <w:rsid w:val="0078483C"/>
    <w:rsid w:val="00784E97"/>
    <w:rsid w:val="00786883"/>
    <w:rsid w:val="00787AA5"/>
    <w:rsid w:val="00790789"/>
    <w:rsid w:val="007909F7"/>
    <w:rsid w:val="00794703"/>
    <w:rsid w:val="007958FB"/>
    <w:rsid w:val="00795CB1"/>
    <w:rsid w:val="00796B1D"/>
    <w:rsid w:val="00797F5E"/>
    <w:rsid w:val="007A189E"/>
    <w:rsid w:val="007A2798"/>
    <w:rsid w:val="007A35F6"/>
    <w:rsid w:val="007B1FD6"/>
    <w:rsid w:val="007B2E61"/>
    <w:rsid w:val="007B2EF2"/>
    <w:rsid w:val="007B526F"/>
    <w:rsid w:val="007B70D1"/>
    <w:rsid w:val="007C3795"/>
    <w:rsid w:val="007C5E9D"/>
    <w:rsid w:val="007D23BA"/>
    <w:rsid w:val="007D2B6C"/>
    <w:rsid w:val="007D2CBE"/>
    <w:rsid w:val="007D45C6"/>
    <w:rsid w:val="007D4DD8"/>
    <w:rsid w:val="007D5B5A"/>
    <w:rsid w:val="007E2063"/>
    <w:rsid w:val="007E20D4"/>
    <w:rsid w:val="007E316C"/>
    <w:rsid w:val="007E422F"/>
    <w:rsid w:val="007E53F6"/>
    <w:rsid w:val="007E65DD"/>
    <w:rsid w:val="007E70E2"/>
    <w:rsid w:val="007F0181"/>
    <w:rsid w:val="007F2074"/>
    <w:rsid w:val="007F4A2A"/>
    <w:rsid w:val="007F5811"/>
    <w:rsid w:val="007F7C9F"/>
    <w:rsid w:val="00803A7A"/>
    <w:rsid w:val="00805666"/>
    <w:rsid w:val="00806A5E"/>
    <w:rsid w:val="00814303"/>
    <w:rsid w:val="008230B8"/>
    <w:rsid w:val="00823C29"/>
    <w:rsid w:val="00825226"/>
    <w:rsid w:val="00827A20"/>
    <w:rsid w:val="00830167"/>
    <w:rsid w:val="00830A61"/>
    <w:rsid w:val="0083304D"/>
    <w:rsid w:val="00837A7E"/>
    <w:rsid w:val="00842E83"/>
    <w:rsid w:val="00843A2C"/>
    <w:rsid w:val="00843A6A"/>
    <w:rsid w:val="00843B92"/>
    <w:rsid w:val="00846029"/>
    <w:rsid w:val="00846620"/>
    <w:rsid w:val="008477CA"/>
    <w:rsid w:val="00847E0D"/>
    <w:rsid w:val="008509D8"/>
    <w:rsid w:val="00850CE8"/>
    <w:rsid w:val="00856A0E"/>
    <w:rsid w:val="00857BB6"/>
    <w:rsid w:val="00860378"/>
    <w:rsid w:val="00860957"/>
    <w:rsid w:val="00862953"/>
    <w:rsid w:val="00870310"/>
    <w:rsid w:val="00872814"/>
    <w:rsid w:val="00872A28"/>
    <w:rsid w:val="0087383C"/>
    <w:rsid w:val="008748DB"/>
    <w:rsid w:val="008776A8"/>
    <w:rsid w:val="00880CC2"/>
    <w:rsid w:val="00880F5C"/>
    <w:rsid w:val="008813F6"/>
    <w:rsid w:val="00883A44"/>
    <w:rsid w:val="00883CB4"/>
    <w:rsid w:val="00883F8B"/>
    <w:rsid w:val="00884E4F"/>
    <w:rsid w:val="00885B64"/>
    <w:rsid w:val="00892BCB"/>
    <w:rsid w:val="0089365C"/>
    <w:rsid w:val="0089625C"/>
    <w:rsid w:val="00897CBB"/>
    <w:rsid w:val="00897D22"/>
    <w:rsid w:val="008A1D95"/>
    <w:rsid w:val="008A2603"/>
    <w:rsid w:val="008A6060"/>
    <w:rsid w:val="008A7523"/>
    <w:rsid w:val="008B0CE0"/>
    <w:rsid w:val="008B0EB9"/>
    <w:rsid w:val="008B4407"/>
    <w:rsid w:val="008C0D61"/>
    <w:rsid w:val="008C3962"/>
    <w:rsid w:val="008C5C66"/>
    <w:rsid w:val="008C71B4"/>
    <w:rsid w:val="008D00A1"/>
    <w:rsid w:val="008D19F2"/>
    <w:rsid w:val="008D1C15"/>
    <w:rsid w:val="008D205E"/>
    <w:rsid w:val="008D2769"/>
    <w:rsid w:val="008D370C"/>
    <w:rsid w:val="008D489F"/>
    <w:rsid w:val="008D4A42"/>
    <w:rsid w:val="008D5592"/>
    <w:rsid w:val="008D5FBC"/>
    <w:rsid w:val="008D6324"/>
    <w:rsid w:val="008D7151"/>
    <w:rsid w:val="008D7604"/>
    <w:rsid w:val="008E155C"/>
    <w:rsid w:val="008E217C"/>
    <w:rsid w:val="008E2B85"/>
    <w:rsid w:val="008F07AC"/>
    <w:rsid w:val="008F51AB"/>
    <w:rsid w:val="008F5E74"/>
    <w:rsid w:val="008F609E"/>
    <w:rsid w:val="008F634A"/>
    <w:rsid w:val="009004AC"/>
    <w:rsid w:val="009038A0"/>
    <w:rsid w:val="009047E9"/>
    <w:rsid w:val="00905C95"/>
    <w:rsid w:val="00911629"/>
    <w:rsid w:val="00913074"/>
    <w:rsid w:val="009133BC"/>
    <w:rsid w:val="00914C6C"/>
    <w:rsid w:val="00916DD9"/>
    <w:rsid w:val="00917090"/>
    <w:rsid w:val="00920FC1"/>
    <w:rsid w:val="00921E54"/>
    <w:rsid w:val="00925174"/>
    <w:rsid w:val="009319F3"/>
    <w:rsid w:val="0093395A"/>
    <w:rsid w:val="00933A78"/>
    <w:rsid w:val="00934819"/>
    <w:rsid w:val="00935409"/>
    <w:rsid w:val="00942564"/>
    <w:rsid w:val="0094263E"/>
    <w:rsid w:val="00943AF7"/>
    <w:rsid w:val="00945C88"/>
    <w:rsid w:val="0094601E"/>
    <w:rsid w:val="0094711C"/>
    <w:rsid w:val="00951E9D"/>
    <w:rsid w:val="009540C1"/>
    <w:rsid w:val="0095411D"/>
    <w:rsid w:val="00955188"/>
    <w:rsid w:val="00956B15"/>
    <w:rsid w:val="00957F80"/>
    <w:rsid w:val="0096230B"/>
    <w:rsid w:val="009631A2"/>
    <w:rsid w:val="00965109"/>
    <w:rsid w:val="009660D7"/>
    <w:rsid w:val="00966CF9"/>
    <w:rsid w:val="00967C27"/>
    <w:rsid w:val="00970300"/>
    <w:rsid w:val="00971F03"/>
    <w:rsid w:val="00972E3C"/>
    <w:rsid w:val="009772C3"/>
    <w:rsid w:val="009836CD"/>
    <w:rsid w:val="0098381A"/>
    <w:rsid w:val="00983C5A"/>
    <w:rsid w:val="00985643"/>
    <w:rsid w:val="009858EF"/>
    <w:rsid w:val="0098696E"/>
    <w:rsid w:val="00991C70"/>
    <w:rsid w:val="00992C99"/>
    <w:rsid w:val="009946A4"/>
    <w:rsid w:val="00996819"/>
    <w:rsid w:val="00997593"/>
    <w:rsid w:val="0099782B"/>
    <w:rsid w:val="009A01DF"/>
    <w:rsid w:val="009A043C"/>
    <w:rsid w:val="009A07C6"/>
    <w:rsid w:val="009A5330"/>
    <w:rsid w:val="009A6B35"/>
    <w:rsid w:val="009B08B1"/>
    <w:rsid w:val="009B0CA0"/>
    <w:rsid w:val="009B0D37"/>
    <w:rsid w:val="009B21A7"/>
    <w:rsid w:val="009B4493"/>
    <w:rsid w:val="009B5723"/>
    <w:rsid w:val="009B741D"/>
    <w:rsid w:val="009C017A"/>
    <w:rsid w:val="009C0934"/>
    <w:rsid w:val="009C41FA"/>
    <w:rsid w:val="009C44AC"/>
    <w:rsid w:val="009C44D2"/>
    <w:rsid w:val="009C57B0"/>
    <w:rsid w:val="009C7FB7"/>
    <w:rsid w:val="009D02EB"/>
    <w:rsid w:val="009D06CA"/>
    <w:rsid w:val="009D0C0F"/>
    <w:rsid w:val="009D0C6A"/>
    <w:rsid w:val="009D4CB2"/>
    <w:rsid w:val="009D546A"/>
    <w:rsid w:val="009D7AD6"/>
    <w:rsid w:val="009E0841"/>
    <w:rsid w:val="009E51F1"/>
    <w:rsid w:val="009E734D"/>
    <w:rsid w:val="009F017A"/>
    <w:rsid w:val="009F0FDF"/>
    <w:rsid w:val="009F11B1"/>
    <w:rsid w:val="009F3074"/>
    <w:rsid w:val="009F4A59"/>
    <w:rsid w:val="009F778B"/>
    <w:rsid w:val="009F7DAA"/>
    <w:rsid w:val="00A0094D"/>
    <w:rsid w:val="00A00FC9"/>
    <w:rsid w:val="00A01741"/>
    <w:rsid w:val="00A01D91"/>
    <w:rsid w:val="00A02F80"/>
    <w:rsid w:val="00A049B0"/>
    <w:rsid w:val="00A05B4F"/>
    <w:rsid w:val="00A05B92"/>
    <w:rsid w:val="00A10363"/>
    <w:rsid w:val="00A114F1"/>
    <w:rsid w:val="00A125AF"/>
    <w:rsid w:val="00A13282"/>
    <w:rsid w:val="00A14B00"/>
    <w:rsid w:val="00A208D0"/>
    <w:rsid w:val="00A21FBA"/>
    <w:rsid w:val="00A221BF"/>
    <w:rsid w:val="00A23130"/>
    <w:rsid w:val="00A237E6"/>
    <w:rsid w:val="00A24471"/>
    <w:rsid w:val="00A24D5B"/>
    <w:rsid w:val="00A260D8"/>
    <w:rsid w:val="00A27DCD"/>
    <w:rsid w:val="00A31D6F"/>
    <w:rsid w:val="00A3431B"/>
    <w:rsid w:val="00A404D9"/>
    <w:rsid w:val="00A40B1B"/>
    <w:rsid w:val="00A41CCB"/>
    <w:rsid w:val="00A423E1"/>
    <w:rsid w:val="00A42EA8"/>
    <w:rsid w:val="00A43382"/>
    <w:rsid w:val="00A43ADB"/>
    <w:rsid w:val="00A51342"/>
    <w:rsid w:val="00A52D20"/>
    <w:rsid w:val="00A5312B"/>
    <w:rsid w:val="00A53778"/>
    <w:rsid w:val="00A54546"/>
    <w:rsid w:val="00A555CE"/>
    <w:rsid w:val="00A559D2"/>
    <w:rsid w:val="00A55CBE"/>
    <w:rsid w:val="00A601D0"/>
    <w:rsid w:val="00A6048B"/>
    <w:rsid w:val="00A62749"/>
    <w:rsid w:val="00A63840"/>
    <w:rsid w:val="00A6414B"/>
    <w:rsid w:val="00A64D3A"/>
    <w:rsid w:val="00A64FAC"/>
    <w:rsid w:val="00A65DE7"/>
    <w:rsid w:val="00A67250"/>
    <w:rsid w:val="00A67580"/>
    <w:rsid w:val="00A702A2"/>
    <w:rsid w:val="00A751B4"/>
    <w:rsid w:val="00A756E2"/>
    <w:rsid w:val="00A76AE7"/>
    <w:rsid w:val="00A772F7"/>
    <w:rsid w:val="00A77314"/>
    <w:rsid w:val="00A773BF"/>
    <w:rsid w:val="00A800FF"/>
    <w:rsid w:val="00A80CF0"/>
    <w:rsid w:val="00A816F2"/>
    <w:rsid w:val="00A830BA"/>
    <w:rsid w:val="00A84566"/>
    <w:rsid w:val="00A84D9C"/>
    <w:rsid w:val="00A85700"/>
    <w:rsid w:val="00A85824"/>
    <w:rsid w:val="00A867DD"/>
    <w:rsid w:val="00A868F6"/>
    <w:rsid w:val="00A8726F"/>
    <w:rsid w:val="00A924D0"/>
    <w:rsid w:val="00A9283C"/>
    <w:rsid w:val="00A9319F"/>
    <w:rsid w:val="00A94B94"/>
    <w:rsid w:val="00A95DAC"/>
    <w:rsid w:val="00A97B52"/>
    <w:rsid w:val="00AA148A"/>
    <w:rsid w:val="00AA2448"/>
    <w:rsid w:val="00AA253C"/>
    <w:rsid w:val="00AA2E5D"/>
    <w:rsid w:val="00AA39F2"/>
    <w:rsid w:val="00AA4519"/>
    <w:rsid w:val="00AA6441"/>
    <w:rsid w:val="00AA66BB"/>
    <w:rsid w:val="00AA7303"/>
    <w:rsid w:val="00AA7DD5"/>
    <w:rsid w:val="00AB19DE"/>
    <w:rsid w:val="00AB5B4C"/>
    <w:rsid w:val="00AB6BC9"/>
    <w:rsid w:val="00AC017F"/>
    <w:rsid w:val="00AC38DE"/>
    <w:rsid w:val="00AC727E"/>
    <w:rsid w:val="00AC7581"/>
    <w:rsid w:val="00AD17E6"/>
    <w:rsid w:val="00AD2058"/>
    <w:rsid w:val="00AD2585"/>
    <w:rsid w:val="00AD3487"/>
    <w:rsid w:val="00AD5EF6"/>
    <w:rsid w:val="00AD7157"/>
    <w:rsid w:val="00AD76F0"/>
    <w:rsid w:val="00AE0A0D"/>
    <w:rsid w:val="00AE16D4"/>
    <w:rsid w:val="00AE6E96"/>
    <w:rsid w:val="00AF0BF4"/>
    <w:rsid w:val="00AF0CBD"/>
    <w:rsid w:val="00AF40EF"/>
    <w:rsid w:val="00AF7623"/>
    <w:rsid w:val="00B02F93"/>
    <w:rsid w:val="00B03B3D"/>
    <w:rsid w:val="00B03B4F"/>
    <w:rsid w:val="00B0489E"/>
    <w:rsid w:val="00B050AD"/>
    <w:rsid w:val="00B0517D"/>
    <w:rsid w:val="00B05BA0"/>
    <w:rsid w:val="00B066FE"/>
    <w:rsid w:val="00B07830"/>
    <w:rsid w:val="00B07848"/>
    <w:rsid w:val="00B07FB9"/>
    <w:rsid w:val="00B102D6"/>
    <w:rsid w:val="00B116B1"/>
    <w:rsid w:val="00B123BE"/>
    <w:rsid w:val="00B131DA"/>
    <w:rsid w:val="00B14A43"/>
    <w:rsid w:val="00B14CDF"/>
    <w:rsid w:val="00B1765B"/>
    <w:rsid w:val="00B17B44"/>
    <w:rsid w:val="00B20299"/>
    <w:rsid w:val="00B20BFF"/>
    <w:rsid w:val="00B2295E"/>
    <w:rsid w:val="00B22B74"/>
    <w:rsid w:val="00B2350C"/>
    <w:rsid w:val="00B262E5"/>
    <w:rsid w:val="00B27B86"/>
    <w:rsid w:val="00B309A9"/>
    <w:rsid w:val="00B30CAD"/>
    <w:rsid w:val="00B316CC"/>
    <w:rsid w:val="00B32AE3"/>
    <w:rsid w:val="00B33973"/>
    <w:rsid w:val="00B37F52"/>
    <w:rsid w:val="00B40D19"/>
    <w:rsid w:val="00B42056"/>
    <w:rsid w:val="00B43A3D"/>
    <w:rsid w:val="00B43C93"/>
    <w:rsid w:val="00B442F3"/>
    <w:rsid w:val="00B4462B"/>
    <w:rsid w:val="00B44859"/>
    <w:rsid w:val="00B44D17"/>
    <w:rsid w:val="00B459C2"/>
    <w:rsid w:val="00B46461"/>
    <w:rsid w:val="00B46570"/>
    <w:rsid w:val="00B477F2"/>
    <w:rsid w:val="00B47D8D"/>
    <w:rsid w:val="00B50525"/>
    <w:rsid w:val="00B50E2C"/>
    <w:rsid w:val="00B52EE5"/>
    <w:rsid w:val="00B5325E"/>
    <w:rsid w:val="00B55E7E"/>
    <w:rsid w:val="00B55EFE"/>
    <w:rsid w:val="00B562C7"/>
    <w:rsid w:val="00B56E61"/>
    <w:rsid w:val="00B574A6"/>
    <w:rsid w:val="00B57FFB"/>
    <w:rsid w:val="00B6578E"/>
    <w:rsid w:val="00B65893"/>
    <w:rsid w:val="00B66024"/>
    <w:rsid w:val="00B71DBD"/>
    <w:rsid w:val="00B73DCC"/>
    <w:rsid w:val="00B742AA"/>
    <w:rsid w:val="00B76B75"/>
    <w:rsid w:val="00B77826"/>
    <w:rsid w:val="00B813A9"/>
    <w:rsid w:val="00B8358A"/>
    <w:rsid w:val="00B84A4E"/>
    <w:rsid w:val="00B86FB1"/>
    <w:rsid w:val="00B90C75"/>
    <w:rsid w:val="00B91E83"/>
    <w:rsid w:val="00B93942"/>
    <w:rsid w:val="00B94C05"/>
    <w:rsid w:val="00B95D13"/>
    <w:rsid w:val="00B95DA8"/>
    <w:rsid w:val="00B96E25"/>
    <w:rsid w:val="00BA5BA6"/>
    <w:rsid w:val="00BA7A55"/>
    <w:rsid w:val="00BB3B2A"/>
    <w:rsid w:val="00BB4084"/>
    <w:rsid w:val="00BB53BE"/>
    <w:rsid w:val="00BC0F68"/>
    <w:rsid w:val="00BC12B5"/>
    <w:rsid w:val="00BC149D"/>
    <w:rsid w:val="00BC41AE"/>
    <w:rsid w:val="00BC4EAA"/>
    <w:rsid w:val="00BC6620"/>
    <w:rsid w:val="00BC6672"/>
    <w:rsid w:val="00BC7FA6"/>
    <w:rsid w:val="00BD0614"/>
    <w:rsid w:val="00BD2C27"/>
    <w:rsid w:val="00BD67FD"/>
    <w:rsid w:val="00BD7FC9"/>
    <w:rsid w:val="00BE01F3"/>
    <w:rsid w:val="00BE17A5"/>
    <w:rsid w:val="00BE2126"/>
    <w:rsid w:val="00BE2214"/>
    <w:rsid w:val="00BE531B"/>
    <w:rsid w:val="00BE649D"/>
    <w:rsid w:val="00BE70DE"/>
    <w:rsid w:val="00BF1C35"/>
    <w:rsid w:val="00BF2AFD"/>
    <w:rsid w:val="00BF53BA"/>
    <w:rsid w:val="00BF6CAA"/>
    <w:rsid w:val="00BF6FC8"/>
    <w:rsid w:val="00C01FEF"/>
    <w:rsid w:val="00C029EF"/>
    <w:rsid w:val="00C05668"/>
    <w:rsid w:val="00C0674D"/>
    <w:rsid w:val="00C10BE6"/>
    <w:rsid w:val="00C14813"/>
    <w:rsid w:val="00C16B1E"/>
    <w:rsid w:val="00C16ED2"/>
    <w:rsid w:val="00C1775B"/>
    <w:rsid w:val="00C1796B"/>
    <w:rsid w:val="00C17FE4"/>
    <w:rsid w:val="00C216AA"/>
    <w:rsid w:val="00C22229"/>
    <w:rsid w:val="00C22D36"/>
    <w:rsid w:val="00C23698"/>
    <w:rsid w:val="00C23B69"/>
    <w:rsid w:val="00C245F7"/>
    <w:rsid w:val="00C2586C"/>
    <w:rsid w:val="00C27EA7"/>
    <w:rsid w:val="00C27EFE"/>
    <w:rsid w:val="00C3285A"/>
    <w:rsid w:val="00C378A0"/>
    <w:rsid w:val="00C416D7"/>
    <w:rsid w:val="00C42AD5"/>
    <w:rsid w:val="00C43B31"/>
    <w:rsid w:val="00C45804"/>
    <w:rsid w:val="00C4644B"/>
    <w:rsid w:val="00C46646"/>
    <w:rsid w:val="00C50E9E"/>
    <w:rsid w:val="00C525B2"/>
    <w:rsid w:val="00C52826"/>
    <w:rsid w:val="00C56C00"/>
    <w:rsid w:val="00C574EB"/>
    <w:rsid w:val="00C60928"/>
    <w:rsid w:val="00C625E3"/>
    <w:rsid w:val="00C62796"/>
    <w:rsid w:val="00C651A5"/>
    <w:rsid w:val="00C717C9"/>
    <w:rsid w:val="00C719F5"/>
    <w:rsid w:val="00C71FBD"/>
    <w:rsid w:val="00C76BA4"/>
    <w:rsid w:val="00C77FF0"/>
    <w:rsid w:val="00C800F3"/>
    <w:rsid w:val="00C85CFC"/>
    <w:rsid w:val="00C91901"/>
    <w:rsid w:val="00C92A01"/>
    <w:rsid w:val="00C93A99"/>
    <w:rsid w:val="00C9494F"/>
    <w:rsid w:val="00C94A1C"/>
    <w:rsid w:val="00C94EEB"/>
    <w:rsid w:val="00CA264A"/>
    <w:rsid w:val="00CA5B10"/>
    <w:rsid w:val="00CA7798"/>
    <w:rsid w:val="00CA7C70"/>
    <w:rsid w:val="00CB08EA"/>
    <w:rsid w:val="00CB385D"/>
    <w:rsid w:val="00CB3894"/>
    <w:rsid w:val="00CB4647"/>
    <w:rsid w:val="00CB61D8"/>
    <w:rsid w:val="00CB7C1D"/>
    <w:rsid w:val="00CC1D7E"/>
    <w:rsid w:val="00CC55CE"/>
    <w:rsid w:val="00CC648E"/>
    <w:rsid w:val="00CC6F48"/>
    <w:rsid w:val="00CC7307"/>
    <w:rsid w:val="00CC7AFA"/>
    <w:rsid w:val="00CD054E"/>
    <w:rsid w:val="00CD1ECC"/>
    <w:rsid w:val="00CD2813"/>
    <w:rsid w:val="00CD2AE9"/>
    <w:rsid w:val="00CD2DC7"/>
    <w:rsid w:val="00CD35D4"/>
    <w:rsid w:val="00CD398A"/>
    <w:rsid w:val="00CD648F"/>
    <w:rsid w:val="00CD6DA6"/>
    <w:rsid w:val="00CE161F"/>
    <w:rsid w:val="00CE7B65"/>
    <w:rsid w:val="00CF0154"/>
    <w:rsid w:val="00CF0993"/>
    <w:rsid w:val="00CF3090"/>
    <w:rsid w:val="00CF3C7D"/>
    <w:rsid w:val="00CF530B"/>
    <w:rsid w:val="00CF5C74"/>
    <w:rsid w:val="00CF6F7A"/>
    <w:rsid w:val="00CF746D"/>
    <w:rsid w:val="00CF76E4"/>
    <w:rsid w:val="00D019C3"/>
    <w:rsid w:val="00D01DF0"/>
    <w:rsid w:val="00D029D3"/>
    <w:rsid w:val="00D03B2D"/>
    <w:rsid w:val="00D04776"/>
    <w:rsid w:val="00D05FEA"/>
    <w:rsid w:val="00D068C9"/>
    <w:rsid w:val="00D10B44"/>
    <w:rsid w:val="00D1673B"/>
    <w:rsid w:val="00D20338"/>
    <w:rsid w:val="00D20752"/>
    <w:rsid w:val="00D24B59"/>
    <w:rsid w:val="00D273BC"/>
    <w:rsid w:val="00D31E9D"/>
    <w:rsid w:val="00D342F1"/>
    <w:rsid w:val="00D36C77"/>
    <w:rsid w:val="00D426A7"/>
    <w:rsid w:val="00D42B81"/>
    <w:rsid w:val="00D438B0"/>
    <w:rsid w:val="00D463AE"/>
    <w:rsid w:val="00D468E6"/>
    <w:rsid w:val="00D47EFF"/>
    <w:rsid w:val="00D52D37"/>
    <w:rsid w:val="00D53521"/>
    <w:rsid w:val="00D5461C"/>
    <w:rsid w:val="00D56C89"/>
    <w:rsid w:val="00D61A4E"/>
    <w:rsid w:val="00D63429"/>
    <w:rsid w:val="00D63FE2"/>
    <w:rsid w:val="00D63FF2"/>
    <w:rsid w:val="00D656D7"/>
    <w:rsid w:val="00D65BC3"/>
    <w:rsid w:val="00D674E9"/>
    <w:rsid w:val="00D67BFF"/>
    <w:rsid w:val="00D7068E"/>
    <w:rsid w:val="00D73C00"/>
    <w:rsid w:val="00D81651"/>
    <w:rsid w:val="00D848C3"/>
    <w:rsid w:val="00D84E65"/>
    <w:rsid w:val="00D875EC"/>
    <w:rsid w:val="00D87BB9"/>
    <w:rsid w:val="00D915DE"/>
    <w:rsid w:val="00D9555A"/>
    <w:rsid w:val="00DA0D3C"/>
    <w:rsid w:val="00DA310B"/>
    <w:rsid w:val="00DA3E71"/>
    <w:rsid w:val="00DA3F43"/>
    <w:rsid w:val="00DA4428"/>
    <w:rsid w:val="00DA4F58"/>
    <w:rsid w:val="00DA5297"/>
    <w:rsid w:val="00DA60E7"/>
    <w:rsid w:val="00DA61A9"/>
    <w:rsid w:val="00DB17F9"/>
    <w:rsid w:val="00DB2F4E"/>
    <w:rsid w:val="00DB3FF3"/>
    <w:rsid w:val="00DB46A2"/>
    <w:rsid w:val="00DB607A"/>
    <w:rsid w:val="00DB6D9D"/>
    <w:rsid w:val="00DB6F63"/>
    <w:rsid w:val="00DB78E5"/>
    <w:rsid w:val="00DC12F1"/>
    <w:rsid w:val="00DC22D4"/>
    <w:rsid w:val="00DC4683"/>
    <w:rsid w:val="00DC56F6"/>
    <w:rsid w:val="00DC59C5"/>
    <w:rsid w:val="00DC65ED"/>
    <w:rsid w:val="00DC6BEA"/>
    <w:rsid w:val="00DC719B"/>
    <w:rsid w:val="00DC78D2"/>
    <w:rsid w:val="00DD0F81"/>
    <w:rsid w:val="00DD23A9"/>
    <w:rsid w:val="00DD425C"/>
    <w:rsid w:val="00DD60F5"/>
    <w:rsid w:val="00DD6894"/>
    <w:rsid w:val="00DE39EA"/>
    <w:rsid w:val="00DE55E8"/>
    <w:rsid w:val="00DE60CC"/>
    <w:rsid w:val="00DE62FE"/>
    <w:rsid w:val="00DE71E8"/>
    <w:rsid w:val="00DF40E8"/>
    <w:rsid w:val="00DF4D5B"/>
    <w:rsid w:val="00E016A3"/>
    <w:rsid w:val="00E024D5"/>
    <w:rsid w:val="00E02A65"/>
    <w:rsid w:val="00E02FF9"/>
    <w:rsid w:val="00E030BB"/>
    <w:rsid w:val="00E05BF0"/>
    <w:rsid w:val="00E0648D"/>
    <w:rsid w:val="00E07574"/>
    <w:rsid w:val="00E1075C"/>
    <w:rsid w:val="00E112AE"/>
    <w:rsid w:val="00E12AF0"/>
    <w:rsid w:val="00E1346B"/>
    <w:rsid w:val="00E13715"/>
    <w:rsid w:val="00E14996"/>
    <w:rsid w:val="00E17F44"/>
    <w:rsid w:val="00E21CD8"/>
    <w:rsid w:val="00E24498"/>
    <w:rsid w:val="00E256CB"/>
    <w:rsid w:val="00E3027C"/>
    <w:rsid w:val="00E32168"/>
    <w:rsid w:val="00E335C8"/>
    <w:rsid w:val="00E34AE2"/>
    <w:rsid w:val="00E36839"/>
    <w:rsid w:val="00E37687"/>
    <w:rsid w:val="00E4139F"/>
    <w:rsid w:val="00E41A2B"/>
    <w:rsid w:val="00E42D0F"/>
    <w:rsid w:val="00E4362A"/>
    <w:rsid w:val="00E44AD1"/>
    <w:rsid w:val="00E47DCB"/>
    <w:rsid w:val="00E47DDD"/>
    <w:rsid w:val="00E50845"/>
    <w:rsid w:val="00E51750"/>
    <w:rsid w:val="00E520E0"/>
    <w:rsid w:val="00E55BCC"/>
    <w:rsid w:val="00E5708C"/>
    <w:rsid w:val="00E57A1A"/>
    <w:rsid w:val="00E57F63"/>
    <w:rsid w:val="00E606A1"/>
    <w:rsid w:val="00E61E8E"/>
    <w:rsid w:val="00E646ED"/>
    <w:rsid w:val="00E64DE6"/>
    <w:rsid w:val="00E663D6"/>
    <w:rsid w:val="00E6652D"/>
    <w:rsid w:val="00E667D5"/>
    <w:rsid w:val="00E67388"/>
    <w:rsid w:val="00E67486"/>
    <w:rsid w:val="00E70D37"/>
    <w:rsid w:val="00E73807"/>
    <w:rsid w:val="00E7458C"/>
    <w:rsid w:val="00E75D69"/>
    <w:rsid w:val="00E77D37"/>
    <w:rsid w:val="00E77EC3"/>
    <w:rsid w:val="00E82B87"/>
    <w:rsid w:val="00E83267"/>
    <w:rsid w:val="00E83F22"/>
    <w:rsid w:val="00E85E39"/>
    <w:rsid w:val="00E86F6B"/>
    <w:rsid w:val="00E8730F"/>
    <w:rsid w:val="00E87418"/>
    <w:rsid w:val="00E87A0B"/>
    <w:rsid w:val="00E929B5"/>
    <w:rsid w:val="00E92E39"/>
    <w:rsid w:val="00E9371C"/>
    <w:rsid w:val="00E9400C"/>
    <w:rsid w:val="00EA3294"/>
    <w:rsid w:val="00EA4022"/>
    <w:rsid w:val="00EA4867"/>
    <w:rsid w:val="00EA57A8"/>
    <w:rsid w:val="00EA65C9"/>
    <w:rsid w:val="00EB0BB1"/>
    <w:rsid w:val="00EB1714"/>
    <w:rsid w:val="00EB2DC5"/>
    <w:rsid w:val="00EB62AA"/>
    <w:rsid w:val="00EB720D"/>
    <w:rsid w:val="00EB7E45"/>
    <w:rsid w:val="00EC006F"/>
    <w:rsid w:val="00EC07EB"/>
    <w:rsid w:val="00EC0A38"/>
    <w:rsid w:val="00EC0A9A"/>
    <w:rsid w:val="00EC1DF5"/>
    <w:rsid w:val="00EC24A3"/>
    <w:rsid w:val="00EC31EA"/>
    <w:rsid w:val="00EC5BA3"/>
    <w:rsid w:val="00EC6204"/>
    <w:rsid w:val="00EC6ECF"/>
    <w:rsid w:val="00EC7151"/>
    <w:rsid w:val="00ED021D"/>
    <w:rsid w:val="00ED144C"/>
    <w:rsid w:val="00ED16D1"/>
    <w:rsid w:val="00ED1EB4"/>
    <w:rsid w:val="00ED2560"/>
    <w:rsid w:val="00ED7075"/>
    <w:rsid w:val="00ED7852"/>
    <w:rsid w:val="00EE24E6"/>
    <w:rsid w:val="00EE38EA"/>
    <w:rsid w:val="00EE5639"/>
    <w:rsid w:val="00EE637E"/>
    <w:rsid w:val="00EE7AB1"/>
    <w:rsid w:val="00EF0736"/>
    <w:rsid w:val="00EF0C79"/>
    <w:rsid w:val="00EF2F9F"/>
    <w:rsid w:val="00EF7058"/>
    <w:rsid w:val="00F00C07"/>
    <w:rsid w:val="00F0181E"/>
    <w:rsid w:val="00F01EA7"/>
    <w:rsid w:val="00F02CDA"/>
    <w:rsid w:val="00F036E9"/>
    <w:rsid w:val="00F037D9"/>
    <w:rsid w:val="00F04EDC"/>
    <w:rsid w:val="00F04EEF"/>
    <w:rsid w:val="00F06BC5"/>
    <w:rsid w:val="00F07130"/>
    <w:rsid w:val="00F07E8F"/>
    <w:rsid w:val="00F11EED"/>
    <w:rsid w:val="00F1278F"/>
    <w:rsid w:val="00F12C1F"/>
    <w:rsid w:val="00F12EC7"/>
    <w:rsid w:val="00F148FD"/>
    <w:rsid w:val="00F155C2"/>
    <w:rsid w:val="00F21202"/>
    <w:rsid w:val="00F220CE"/>
    <w:rsid w:val="00F22E41"/>
    <w:rsid w:val="00F23927"/>
    <w:rsid w:val="00F23B2A"/>
    <w:rsid w:val="00F26A65"/>
    <w:rsid w:val="00F27029"/>
    <w:rsid w:val="00F30C25"/>
    <w:rsid w:val="00F31D44"/>
    <w:rsid w:val="00F32850"/>
    <w:rsid w:val="00F32C0D"/>
    <w:rsid w:val="00F33445"/>
    <w:rsid w:val="00F33C15"/>
    <w:rsid w:val="00F34EE8"/>
    <w:rsid w:val="00F35876"/>
    <w:rsid w:val="00F36D8E"/>
    <w:rsid w:val="00F37405"/>
    <w:rsid w:val="00F40BE3"/>
    <w:rsid w:val="00F4333C"/>
    <w:rsid w:val="00F43956"/>
    <w:rsid w:val="00F4472F"/>
    <w:rsid w:val="00F47173"/>
    <w:rsid w:val="00F472A7"/>
    <w:rsid w:val="00F47E7E"/>
    <w:rsid w:val="00F516E4"/>
    <w:rsid w:val="00F528BA"/>
    <w:rsid w:val="00F53F2B"/>
    <w:rsid w:val="00F54ED0"/>
    <w:rsid w:val="00F55C1B"/>
    <w:rsid w:val="00F56609"/>
    <w:rsid w:val="00F611E9"/>
    <w:rsid w:val="00F61595"/>
    <w:rsid w:val="00F61ACE"/>
    <w:rsid w:val="00F61D37"/>
    <w:rsid w:val="00F61D81"/>
    <w:rsid w:val="00F6234F"/>
    <w:rsid w:val="00F6247A"/>
    <w:rsid w:val="00F63791"/>
    <w:rsid w:val="00F66A6F"/>
    <w:rsid w:val="00F67FF0"/>
    <w:rsid w:val="00F70552"/>
    <w:rsid w:val="00F71802"/>
    <w:rsid w:val="00F72DAF"/>
    <w:rsid w:val="00F7321D"/>
    <w:rsid w:val="00F748E5"/>
    <w:rsid w:val="00F75A49"/>
    <w:rsid w:val="00F76DA3"/>
    <w:rsid w:val="00F77487"/>
    <w:rsid w:val="00F81540"/>
    <w:rsid w:val="00F81FE2"/>
    <w:rsid w:val="00F82E8E"/>
    <w:rsid w:val="00F85715"/>
    <w:rsid w:val="00F85BB4"/>
    <w:rsid w:val="00F865C3"/>
    <w:rsid w:val="00F87273"/>
    <w:rsid w:val="00F87AB6"/>
    <w:rsid w:val="00F902DB"/>
    <w:rsid w:val="00F91E1C"/>
    <w:rsid w:val="00F922D2"/>
    <w:rsid w:val="00F937AC"/>
    <w:rsid w:val="00F93F95"/>
    <w:rsid w:val="00F97723"/>
    <w:rsid w:val="00FA2631"/>
    <w:rsid w:val="00FA5B22"/>
    <w:rsid w:val="00FA624C"/>
    <w:rsid w:val="00FA7034"/>
    <w:rsid w:val="00FA747F"/>
    <w:rsid w:val="00FB03E0"/>
    <w:rsid w:val="00FB352C"/>
    <w:rsid w:val="00FB5614"/>
    <w:rsid w:val="00FB706D"/>
    <w:rsid w:val="00FB73B2"/>
    <w:rsid w:val="00FB7DAD"/>
    <w:rsid w:val="00FC008A"/>
    <w:rsid w:val="00FC3164"/>
    <w:rsid w:val="00FC3997"/>
    <w:rsid w:val="00FC4138"/>
    <w:rsid w:val="00FC68BE"/>
    <w:rsid w:val="00FC6B1E"/>
    <w:rsid w:val="00FC71FB"/>
    <w:rsid w:val="00FC7F7E"/>
    <w:rsid w:val="00FD033B"/>
    <w:rsid w:val="00FD0E37"/>
    <w:rsid w:val="00FD5DB5"/>
    <w:rsid w:val="00FD64D5"/>
    <w:rsid w:val="00FD766C"/>
    <w:rsid w:val="00FD79C1"/>
    <w:rsid w:val="00FD7F47"/>
    <w:rsid w:val="00FE115F"/>
    <w:rsid w:val="00FE22AC"/>
    <w:rsid w:val="00FE4059"/>
    <w:rsid w:val="00FE4765"/>
    <w:rsid w:val="00FE4A04"/>
    <w:rsid w:val="00FE7FF7"/>
    <w:rsid w:val="00FF0036"/>
    <w:rsid w:val="00FF0347"/>
    <w:rsid w:val="00FF06DE"/>
    <w:rsid w:val="00FF086F"/>
    <w:rsid w:val="00FF0E72"/>
    <w:rsid w:val="00FF0EA0"/>
    <w:rsid w:val="00FF110A"/>
    <w:rsid w:val="00FF4FB8"/>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57061"/>
  <w15:docId w15:val="{A14F8883-FC19-4E27-8003-E4770545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C9"/>
    <w:pPr>
      <w:suppressAutoHyphens/>
    </w:pPr>
    <w:rPr>
      <w:rFonts w:ascii="Times New Roman" w:hAnsi="Times New Roman"/>
      <w:sz w:val="24"/>
      <w:szCs w:val="24"/>
      <w:lang w:eastAsia="ar-SA"/>
    </w:rPr>
  </w:style>
  <w:style w:type="paragraph" w:styleId="1">
    <w:name w:val="heading 1"/>
    <w:basedOn w:val="a"/>
    <w:link w:val="10"/>
    <w:uiPriority w:val="9"/>
    <w:qFormat/>
    <w:rsid w:val="002C2123"/>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nhideWhenUsed/>
    <w:qFormat/>
    <w:locked/>
    <w:rsid w:val="00A114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locked/>
    <w:rsid w:val="00A114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656FB3"/>
    <w:pPr>
      <w:keepNext/>
      <w:keepLines/>
      <w:suppressAutoHyphens w:val="0"/>
      <w:spacing w:before="280" w:after="80" w:line="276" w:lineRule="auto"/>
      <w:outlineLvl w:val="3"/>
    </w:pPr>
    <w:rPr>
      <w:rFonts w:ascii="Arial" w:eastAsia="Arial" w:hAnsi="Arial" w:cs="Arial"/>
      <w:color w:val="666666"/>
      <w:lang w:val="ru" w:eastAsia="ru-RU"/>
    </w:rPr>
  </w:style>
  <w:style w:type="paragraph" w:styleId="5">
    <w:name w:val="heading 5"/>
    <w:basedOn w:val="a"/>
    <w:next w:val="a"/>
    <w:link w:val="50"/>
    <w:unhideWhenUsed/>
    <w:qFormat/>
    <w:locked/>
    <w:rsid w:val="00656FB3"/>
    <w:pPr>
      <w:keepNext/>
      <w:keepLines/>
      <w:suppressAutoHyphens w:val="0"/>
      <w:spacing w:before="240" w:after="80" w:line="276" w:lineRule="auto"/>
      <w:outlineLvl w:val="4"/>
    </w:pPr>
    <w:rPr>
      <w:rFonts w:ascii="Arial" w:eastAsia="Arial" w:hAnsi="Arial" w:cs="Arial"/>
      <w:color w:val="666666"/>
      <w:sz w:val="22"/>
      <w:szCs w:val="22"/>
      <w:lang w:val="ru" w:eastAsia="ru-RU"/>
    </w:rPr>
  </w:style>
  <w:style w:type="paragraph" w:styleId="6">
    <w:name w:val="heading 6"/>
    <w:basedOn w:val="a"/>
    <w:next w:val="a"/>
    <w:link w:val="60"/>
    <w:unhideWhenUsed/>
    <w:qFormat/>
    <w:locked/>
    <w:rsid w:val="00656FB3"/>
    <w:pPr>
      <w:keepNext/>
      <w:keepLines/>
      <w:suppressAutoHyphens w:val="0"/>
      <w:spacing w:before="240" w:after="80" w:line="276" w:lineRule="auto"/>
      <w:outlineLvl w:val="5"/>
    </w:pPr>
    <w:rPr>
      <w:rFonts w:ascii="Arial" w:eastAsia="Arial" w:hAnsi="Arial" w:cs="Arial"/>
      <w:i/>
      <w:color w:val="666666"/>
      <w:sz w:val="22"/>
      <w:szCs w:val="22"/>
      <w:lang w:val="ru" w:eastAsia="ru-RU"/>
    </w:rPr>
  </w:style>
  <w:style w:type="paragraph" w:styleId="7">
    <w:name w:val="heading 7"/>
    <w:basedOn w:val="a"/>
    <w:next w:val="a"/>
    <w:link w:val="70"/>
    <w:qFormat/>
    <w:locked/>
    <w:rsid w:val="00656FB3"/>
    <w:pPr>
      <w:keepNext/>
      <w:suppressAutoHyphens w:val="0"/>
      <w:outlineLvl w:val="6"/>
    </w:pPr>
    <w:rPr>
      <w:rFonts w:eastAsia="Times New Roman"/>
      <w:b/>
      <w:szCs w:val="20"/>
      <w:lang w:val="x-none" w:eastAsia="x-none"/>
    </w:rPr>
  </w:style>
  <w:style w:type="paragraph" w:styleId="8">
    <w:name w:val="heading 8"/>
    <w:basedOn w:val="a"/>
    <w:next w:val="a"/>
    <w:link w:val="80"/>
    <w:qFormat/>
    <w:locked/>
    <w:rsid w:val="00656FB3"/>
    <w:pPr>
      <w:keepNext/>
      <w:suppressAutoHyphens w:val="0"/>
      <w:ind w:firstLine="374"/>
      <w:jc w:val="both"/>
      <w:outlineLvl w:val="7"/>
    </w:pPr>
    <w:rPr>
      <w:rFonts w:eastAsia="Times New Roman"/>
      <w:szCs w:val="20"/>
      <w:u w:val="single"/>
      <w:lang w:val="x-none" w:eastAsia="x-none"/>
    </w:rPr>
  </w:style>
  <w:style w:type="paragraph" w:styleId="9">
    <w:name w:val="heading 9"/>
    <w:basedOn w:val="a"/>
    <w:next w:val="a"/>
    <w:link w:val="90"/>
    <w:qFormat/>
    <w:locked/>
    <w:rsid w:val="00656FB3"/>
    <w:pPr>
      <w:keepLines/>
      <w:suppressAutoHyphens w:val="0"/>
      <w:spacing w:before="240" w:after="60"/>
      <w:ind w:left="6420" w:hanging="708"/>
      <w:jc w:val="both"/>
      <w:outlineLvl w:val="8"/>
    </w:pPr>
    <w:rPr>
      <w:rFonts w:ascii="Arial" w:eastAsia="Times New Roman" w:hAnsi="Arial"/>
      <w:i/>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1647"/>
    <w:rPr>
      <w:rFonts w:ascii="Cambria" w:hAnsi="Cambria" w:cs="Cambria"/>
      <w:b/>
      <w:bCs/>
      <w:kern w:val="32"/>
      <w:sz w:val="32"/>
      <w:szCs w:val="32"/>
      <w:lang w:eastAsia="ar-SA" w:bidi="ar-SA"/>
    </w:rPr>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 Знак,Знак4 Знак,Знак4"/>
    <w:basedOn w:val="a"/>
    <w:link w:val="a4"/>
    <w:uiPriority w:val="99"/>
    <w:rsid w:val="00674833"/>
    <w:pPr>
      <w:spacing w:before="280" w:after="119"/>
    </w:pPr>
  </w:style>
  <w:style w:type="character" w:styleId="a5">
    <w:name w:val="Hyperlink"/>
    <w:basedOn w:val="a0"/>
    <w:uiPriority w:val="99"/>
    <w:semiHidden/>
    <w:rsid w:val="00674833"/>
    <w:rPr>
      <w:color w:val="auto"/>
      <w:sz w:val="24"/>
      <w:szCs w:val="24"/>
      <w:u w:val="single"/>
      <w:shd w:val="clear" w:color="auto" w:fill="auto"/>
      <w:vertAlign w:val="baseline"/>
    </w:rPr>
  </w:style>
  <w:style w:type="paragraph" w:styleId="a6">
    <w:name w:val="Title"/>
    <w:basedOn w:val="a"/>
    <w:link w:val="a7"/>
    <w:qFormat/>
    <w:rsid w:val="00674833"/>
    <w:pPr>
      <w:suppressAutoHyphens w:val="0"/>
      <w:jc w:val="center"/>
    </w:pPr>
    <w:rPr>
      <w:sz w:val="28"/>
      <w:szCs w:val="28"/>
      <w:u w:val="single"/>
      <w:lang w:eastAsia="ru-RU"/>
    </w:rPr>
  </w:style>
  <w:style w:type="character" w:customStyle="1" w:styleId="TitleChar">
    <w:name w:val="Title Char"/>
    <w:basedOn w:val="a0"/>
    <w:uiPriority w:val="99"/>
    <w:locked/>
    <w:rsid w:val="00401647"/>
    <w:rPr>
      <w:rFonts w:ascii="Cambria" w:hAnsi="Cambria" w:cs="Cambria"/>
      <w:b/>
      <w:bCs/>
      <w:kern w:val="28"/>
      <w:sz w:val="32"/>
      <w:szCs w:val="32"/>
      <w:lang w:eastAsia="ar-SA" w:bidi="ar-SA"/>
    </w:rPr>
  </w:style>
  <w:style w:type="character" w:customStyle="1" w:styleId="a7">
    <w:name w:val="Название Знак"/>
    <w:basedOn w:val="a0"/>
    <w:link w:val="a6"/>
    <w:locked/>
    <w:rsid w:val="00674833"/>
    <w:rPr>
      <w:rFonts w:ascii="Times New Roman" w:hAnsi="Times New Roman" w:cs="Times New Roman"/>
      <w:sz w:val="20"/>
      <w:szCs w:val="20"/>
      <w:u w:val="singl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3"/>
    <w:locked/>
    <w:rsid w:val="006755E3"/>
    <w:rPr>
      <w:rFonts w:ascii="Times New Roman" w:hAnsi="Times New Roman" w:cs="Times New Roman"/>
      <w:sz w:val="24"/>
      <w:szCs w:val="24"/>
      <w:lang w:eastAsia="ar-SA" w:bidi="ar-SA"/>
    </w:rPr>
  </w:style>
  <w:style w:type="paragraph" w:styleId="a8">
    <w:name w:val="Subtitle"/>
    <w:basedOn w:val="a"/>
    <w:next w:val="a"/>
    <w:link w:val="a9"/>
    <w:uiPriority w:val="11"/>
    <w:qFormat/>
    <w:rsid w:val="00502A7F"/>
    <w:pPr>
      <w:spacing w:after="60"/>
      <w:jc w:val="center"/>
      <w:outlineLvl w:val="1"/>
    </w:pPr>
    <w:rPr>
      <w:rFonts w:ascii="Cambria" w:hAnsi="Cambria" w:cs="Cambria"/>
    </w:rPr>
  </w:style>
  <w:style w:type="character" w:customStyle="1" w:styleId="SubtitleChar">
    <w:name w:val="Subtitle Char"/>
    <w:basedOn w:val="a0"/>
    <w:uiPriority w:val="99"/>
    <w:locked/>
    <w:rsid w:val="00401647"/>
    <w:rPr>
      <w:rFonts w:ascii="Cambria" w:hAnsi="Cambria" w:cs="Cambria"/>
      <w:sz w:val="24"/>
      <w:szCs w:val="24"/>
      <w:lang w:eastAsia="ar-SA" w:bidi="ar-SA"/>
    </w:rPr>
  </w:style>
  <w:style w:type="character" w:customStyle="1" w:styleId="a9">
    <w:name w:val="Подзаголовок Знак"/>
    <w:basedOn w:val="a0"/>
    <w:link w:val="a8"/>
    <w:uiPriority w:val="11"/>
    <w:locked/>
    <w:rsid w:val="00502A7F"/>
    <w:rPr>
      <w:rFonts w:ascii="Cambria" w:hAnsi="Cambria" w:cs="Cambria"/>
      <w:sz w:val="24"/>
      <w:szCs w:val="24"/>
      <w:lang w:eastAsia="ar-SA" w:bidi="ar-SA"/>
    </w:rPr>
  </w:style>
  <w:style w:type="paragraph" w:styleId="aa">
    <w:name w:val="header"/>
    <w:basedOn w:val="a"/>
    <w:link w:val="ab"/>
    <w:uiPriority w:val="99"/>
    <w:rsid w:val="00DC12F1"/>
    <w:pPr>
      <w:tabs>
        <w:tab w:val="center" w:pos="4677"/>
        <w:tab w:val="right" w:pos="9355"/>
      </w:tabs>
    </w:pPr>
  </w:style>
  <w:style w:type="character" w:customStyle="1" w:styleId="HeaderChar">
    <w:name w:val="Header Char"/>
    <w:basedOn w:val="a0"/>
    <w:uiPriority w:val="99"/>
    <w:semiHidden/>
    <w:locked/>
    <w:rsid w:val="00401647"/>
    <w:rPr>
      <w:rFonts w:ascii="Times New Roman" w:hAnsi="Times New Roman" w:cs="Times New Roman"/>
      <w:sz w:val="24"/>
      <w:szCs w:val="24"/>
      <w:lang w:eastAsia="ar-SA" w:bidi="ar-SA"/>
    </w:rPr>
  </w:style>
  <w:style w:type="character" w:customStyle="1" w:styleId="ab">
    <w:name w:val="Верхний колонтитул Знак"/>
    <w:basedOn w:val="a0"/>
    <w:link w:val="aa"/>
    <w:uiPriority w:val="99"/>
    <w:locked/>
    <w:rsid w:val="00DC12F1"/>
    <w:rPr>
      <w:rFonts w:ascii="Times New Roman" w:hAnsi="Times New Roman" w:cs="Times New Roman"/>
      <w:sz w:val="24"/>
      <w:szCs w:val="24"/>
      <w:lang w:eastAsia="ar-SA" w:bidi="ar-SA"/>
    </w:rPr>
  </w:style>
  <w:style w:type="paragraph" w:styleId="ac">
    <w:name w:val="footer"/>
    <w:basedOn w:val="a"/>
    <w:link w:val="ad"/>
    <w:uiPriority w:val="99"/>
    <w:rsid w:val="00DC12F1"/>
    <w:pPr>
      <w:tabs>
        <w:tab w:val="center" w:pos="4677"/>
        <w:tab w:val="right" w:pos="9355"/>
      </w:tabs>
    </w:pPr>
  </w:style>
  <w:style w:type="character" w:customStyle="1" w:styleId="FooterChar">
    <w:name w:val="Footer Char"/>
    <w:basedOn w:val="a0"/>
    <w:uiPriority w:val="99"/>
    <w:semiHidden/>
    <w:locked/>
    <w:rsid w:val="00401647"/>
    <w:rPr>
      <w:rFonts w:ascii="Times New Roman" w:hAnsi="Times New Roman" w:cs="Times New Roman"/>
      <w:sz w:val="24"/>
      <w:szCs w:val="24"/>
      <w:lang w:eastAsia="ar-SA" w:bidi="ar-SA"/>
    </w:rPr>
  </w:style>
  <w:style w:type="character" w:customStyle="1" w:styleId="ad">
    <w:name w:val="Нижний колонтитул Знак"/>
    <w:basedOn w:val="a0"/>
    <w:link w:val="ac"/>
    <w:uiPriority w:val="99"/>
    <w:locked/>
    <w:rsid w:val="00DC12F1"/>
    <w:rPr>
      <w:rFonts w:ascii="Times New Roman" w:hAnsi="Times New Roman" w:cs="Times New Roman"/>
      <w:sz w:val="24"/>
      <w:szCs w:val="24"/>
      <w:lang w:eastAsia="ar-SA" w:bidi="ar-SA"/>
    </w:rPr>
  </w:style>
  <w:style w:type="paragraph" w:styleId="ae">
    <w:name w:val="Balloon Text"/>
    <w:basedOn w:val="a"/>
    <w:link w:val="af"/>
    <w:rsid w:val="00061F68"/>
    <w:rPr>
      <w:rFonts w:ascii="Tahoma" w:hAnsi="Tahoma" w:cs="Tahoma"/>
      <w:sz w:val="16"/>
      <w:szCs w:val="16"/>
    </w:rPr>
  </w:style>
  <w:style w:type="character" w:customStyle="1" w:styleId="af">
    <w:name w:val="Текст выноски Знак"/>
    <w:basedOn w:val="a0"/>
    <w:link w:val="ae"/>
    <w:locked/>
    <w:rsid w:val="00401647"/>
    <w:rPr>
      <w:rFonts w:ascii="Times New Roman" w:hAnsi="Times New Roman" w:cs="Times New Roman"/>
      <w:sz w:val="2"/>
      <w:szCs w:val="2"/>
      <w:lang w:eastAsia="ar-SA" w:bidi="ar-SA"/>
    </w:rPr>
  </w:style>
  <w:style w:type="paragraph" w:customStyle="1" w:styleId="j12">
    <w:name w:val="j12"/>
    <w:basedOn w:val="a"/>
    <w:uiPriority w:val="99"/>
    <w:rsid w:val="006B6326"/>
    <w:pPr>
      <w:suppressAutoHyphens w:val="0"/>
      <w:spacing w:before="100" w:beforeAutospacing="1" w:after="100" w:afterAutospacing="1"/>
    </w:pPr>
    <w:rPr>
      <w:lang w:eastAsia="ru-RU"/>
    </w:rPr>
  </w:style>
  <w:style w:type="character" w:customStyle="1" w:styleId="s1">
    <w:name w:val="s1"/>
    <w:basedOn w:val="a0"/>
    <w:uiPriority w:val="99"/>
    <w:rsid w:val="006B6326"/>
  </w:style>
  <w:style w:type="paragraph" w:customStyle="1" w:styleId="j13">
    <w:name w:val="j13"/>
    <w:basedOn w:val="a"/>
    <w:uiPriority w:val="99"/>
    <w:rsid w:val="006B6326"/>
    <w:pPr>
      <w:suppressAutoHyphens w:val="0"/>
      <w:spacing w:before="100" w:beforeAutospacing="1" w:after="100" w:afterAutospacing="1"/>
    </w:pPr>
    <w:rPr>
      <w:lang w:eastAsia="ru-RU"/>
    </w:rPr>
  </w:style>
  <w:style w:type="character" w:customStyle="1" w:styleId="s3">
    <w:name w:val="s3"/>
    <w:basedOn w:val="a0"/>
    <w:uiPriority w:val="99"/>
    <w:rsid w:val="006B6326"/>
  </w:style>
  <w:style w:type="character" w:customStyle="1" w:styleId="apple-converted-space">
    <w:name w:val="apple-converted-space"/>
    <w:basedOn w:val="a0"/>
    <w:rsid w:val="006B6326"/>
  </w:style>
  <w:style w:type="character" w:customStyle="1" w:styleId="j21">
    <w:name w:val="j21"/>
    <w:basedOn w:val="a0"/>
    <w:uiPriority w:val="99"/>
    <w:rsid w:val="006B6326"/>
  </w:style>
  <w:style w:type="character" w:customStyle="1" w:styleId="j22">
    <w:name w:val="j22"/>
    <w:basedOn w:val="a0"/>
    <w:uiPriority w:val="99"/>
    <w:rsid w:val="006B6326"/>
  </w:style>
  <w:style w:type="character" w:customStyle="1" w:styleId="s0">
    <w:name w:val="s0"/>
    <w:basedOn w:val="a0"/>
    <w:qFormat/>
    <w:rsid w:val="006B6326"/>
  </w:style>
  <w:style w:type="paragraph" w:styleId="af0">
    <w:name w:val="List Paragraph"/>
    <w:aliases w:val="Citation List,본문(내용),List Paragraph (numbered (a)),Colorful List - Accent 11"/>
    <w:basedOn w:val="a"/>
    <w:link w:val="af1"/>
    <w:uiPriority w:val="99"/>
    <w:qFormat/>
    <w:rsid w:val="0094601E"/>
    <w:pPr>
      <w:ind w:left="720"/>
      <w:contextualSpacing/>
    </w:pPr>
  </w:style>
  <w:style w:type="table" w:styleId="af2">
    <w:name w:val="Table Grid"/>
    <w:aliases w:val="HTA Tabellengitternetz,HTA Tabellengitternetz1,HTA Tabellengitternetz2,HTA Tabellengitternetz3,HTA Tabellengitternetz4,HTA Tabellengitternetz5,HTA Tabellengitternetz6,HTA Tabellengitternetz7,HTA Tabellengitternetz11"/>
    <w:basedOn w:val="a1"/>
    <w:uiPriority w:val="99"/>
    <w:locked/>
    <w:rsid w:val="00F902D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
    <w:link w:val="af4"/>
    <w:uiPriority w:val="1"/>
    <w:qFormat/>
    <w:rsid w:val="009836CD"/>
    <w:rPr>
      <w:rFonts w:eastAsia="Times New Roman"/>
      <w:sz w:val="22"/>
      <w:szCs w:val="22"/>
    </w:rPr>
  </w:style>
  <w:style w:type="character" w:customStyle="1" w:styleId="20">
    <w:name w:val="Заголовок 2 Знак"/>
    <w:basedOn w:val="a0"/>
    <w:link w:val="2"/>
    <w:rsid w:val="00A114F1"/>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rsid w:val="00A114F1"/>
    <w:rPr>
      <w:rFonts w:asciiTheme="majorHAnsi" w:eastAsiaTheme="majorEastAsia" w:hAnsiTheme="majorHAnsi" w:cstheme="majorBidi"/>
      <w:b/>
      <w:bCs/>
      <w:color w:val="4F81BD" w:themeColor="accent1"/>
      <w:sz w:val="24"/>
      <w:szCs w:val="24"/>
      <w:lang w:eastAsia="ar-SA"/>
    </w:rPr>
  </w:style>
  <w:style w:type="character" w:customStyle="1" w:styleId="af4">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f3"/>
    <w:uiPriority w:val="1"/>
    <w:locked/>
    <w:rsid w:val="006C7AA9"/>
    <w:rPr>
      <w:rFonts w:eastAsia="Times New Roman"/>
      <w:sz w:val="22"/>
      <w:szCs w:val="22"/>
    </w:rPr>
  </w:style>
  <w:style w:type="character" w:customStyle="1" w:styleId="WW8Num2z0">
    <w:name w:val="WW8Num2z0"/>
    <w:rsid w:val="00FB352C"/>
  </w:style>
  <w:style w:type="character" w:customStyle="1" w:styleId="40">
    <w:name w:val="Заголовок 4 Знак"/>
    <w:basedOn w:val="a0"/>
    <w:link w:val="4"/>
    <w:rsid w:val="00656FB3"/>
    <w:rPr>
      <w:rFonts w:ascii="Arial" w:eastAsia="Arial" w:hAnsi="Arial" w:cs="Arial"/>
      <w:color w:val="666666"/>
      <w:sz w:val="24"/>
      <w:szCs w:val="24"/>
      <w:lang w:val="ru"/>
    </w:rPr>
  </w:style>
  <w:style w:type="character" w:customStyle="1" w:styleId="50">
    <w:name w:val="Заголовок 5 Знак"/>
    <w:basedOn w:val="a0"/>
    <w:link w:val="5"/>
    <w:rsid w:val="00656FB3"/>
    <w:rPr>
      <w:rFonts w:ascii="Arial" w:eastAsia="Arial" w:hAnsi="Arial" w:cs="Arial"/>
      <w:color w:val="666666"/>
      <w:sz w:val="22"/>
      <w:szCs w:val="22"/>
      <w:lang w:val="ru"/>
    </w:rPr>
  </w:style>
  <w:style w:type="character" w:customStyle="1" w:styleId="60">
    <w:name w:val="Заголовок 6 Знак"/>
    <w:basedOn w:val="a0"/>
    <w:link w:val="6"/>
    <w:rsid w:val="00656FB3"/>
    <w:rPr>
      <w:rFonts w:ascii="Arial" w:eastAsia="Arial" w:hAnsi="Arial" w:cs="Arial"/>
      <w:i/>
      <w:color w:val="666666"/>
      <w:sz w:val="22"/>
      <w:szCs w:val="22"/>
      <w:lang w:val="ru"/>
    </w:rPr>
  </w:style>
  <w:style w:type="character" w:customStyle="1" w:styleId="70">
    <w:name w:val="Заголовок 7 Знак"/>
    <w:basedOn w:val="a0"/>
    <w:link w:val="7"/>
    <w:rsid w:val="00656FB3"/>
    <w:rPr>
      <w:rFonts w:ascii="Times New Roman" w:eastAsia="Times New Roman" w:hAnsi="Times New Roman"/>
      <w:b/>
      <w:sz w:val="24"/>
      <w:lang w:val="x-none" w:eastAsia="x-none"/>
    </w:rPr>
  </w:style>
  <w:style w:type="character" w:customStyle="1" w:styleId="80">
    <w:name w:val="Заголовок 8 Знак"/>
    <w:basedOn w:val="a0"/>
    <w:link w:val="8"/>
    <w:rsid w:val="00656FB3"/>
    <w:rPr>
      <w:rFonts w:ascii="Times New Roman" w:eastAsia="Times New Roman" w:hAnsi="Times New Roman"/>
      <w:sz w:val="24"/>
      <w:u w:val="single"/>
      <w:lang w:val="x-none" w:eastAsia="x-none"/>
    </w:rPr>
  </w:style>
  <w:style w:type="character" w:customStyle="1" w:styleId="90">
    <w:name w:val="Заголовок 9 Знак"/>
    <w:basedOn w:val="a0"/>
    <w:link w:val="9"/>
    <w:rsid w:val="00656FB3"/>
    <w:rPr>
      <w:rFonts w:ascii="Arial" w:eastAsia="Times New Roman" w:hAnsi="Arial"/>
      <w:i/>
      <w:sz w:val="18"/>
      <w:lang w:val="en-GB" w:eastAsia="en-US"/>
    </w:rPr>
  </w:style>
  <w:style w:type="table" w:customStyle="1" w:styleId="TableNormal">
    <w:name w:val="Table Normal"/>
    <w:rsid w:val="00656FB3"/>
    <w:pPr>
      <w:spacing w:line="276" w:lineRule="auto"/>
    </w:pPr>
    <w:rPr>
      <w:rFonts w:ascii="Arial" w:eastAsia="Arial" w:hAnsi="Arial" w:cs="Arial"/>
      <w:sz w:val="22"/>
      <w:szCs w:val="22"/>
      <w:lang w:val="ru"/>
    </w:rPr>
    <w:tblPr>
      <w:tblCellMar>
        <w:top w:w="0" w:type="dxa"/>
        <w:left w:w="0" w:type="dxa"/>
        <w:bottom w:w="0" w:type="dxa"/>
        <w:right w:w="0" w:type="dxa"/>
      </w:tblCellMar>
    </w:tblPr>
  </w:style>
  <w:style w:type="character" w:styleId="af5">
    <w:name w:val="Placeholder Text"/>
    <w:basedOn w:val="a0"/>
    <w:uiPriority w:val="99"/>
    <w:semiHidden/>
    <w:rsid w:val="00656FB3"/>
    <w:rPr>
      <w:color w:val="808080"/>
    </w:rPr>
  </w:style>
  <w:style w:type="paragraph" w:customStyle="1" w:styleId="31">
    <w:name w:val="Основной текст с отступом 31"/>
    <w:basedOn w:val="a"/>
    <w:rsid w:val="00656FB3"/>
    <w:pPr>
      <w:suppressAutoHyphens w:val="0"/>
      <w:overflowPunct w:val="0"/>
      <w:autoSpaceDE w:val="0"/>
      <w:autoSpaceDN w:val="0"/>
      <w:adjustRightInd w:val="0"/>
      <w:ind w:left="175" w:hanging="175"/>
      <w:textAlignment w:val="baseline"/>
    </w:pPr>
    <w:rPr>
      <w:rFonts w:eastAsia="Times New Roman"/>
      <w:szCs w:val="20"/>
      <w:lang w:eastAsia="ru-RU"/>
    </w:rPr>
  </w:style>
  <w:style w:type="paragraph" w:styleId="af6">
    <w:name w:val="Body Text"/>
    <w:basedOn w:val="a"/>
    <w:link w:val="af7"/>
    <w:rsid w:val="00656FB3"/>
    <w:pPr>
      <w:suppressAutoHyphens w:val="0"/>
      <w:overflowPunct w:val="0"/>
      <w:autoSpaceDE w:val="0"/>
      <w:autoSpaceDN w:val="0"/>
      <w:adjustRightInd w:val="0"/>
      <w:jc w:val="both"/>
      <w:textAlignment w:val="baseline"/>
    </w:pPr>
    <w:rPr>
      <w:rFonts w:eastAsia="Times New Roman"/>
      <w:szCs w:val="20"/>
      <w:lang w:eastAsia="ru-RU"/>
    </w:rPr>
  </w:style>
  <w:style w:type="character" w:customStyle="1" w:styleId="af7">
    <w:name w:val="Основной текст Знак"/>
    <w:basedOn w:val="a0"/>
    <w:link w:val="af6"/>
    <w:rsid w:val="00656FB3"/>
    <w:rPr>
      <w:rFonts w:ascii="Times New Roman" w:eastAsia="Times New Roman" w:hAnsi="Times New Roman"/>
      <w:sz w:val="24"/>
    </w:rPr>
  </w:style>
  <w:style w:type="paragraph" w:customStyle="1" w:styleId="21">
    <w:name w:val="Основной текст 21"/>
    <w:basedOn w:val="a"/>
    <w:rsid w:val="00656FB3"/>
    <w:pPr>
      <w:suppressAutoHyphens w:val="0"/>
      <w:overflowPunct w:val="0"/>
      <w:autoSpaceDE w:val="0"/>
      <w:autoSpaceDN w:val="0"/>
      <w:adjustRightInd w:val="0"/>
      <w:ind w:left="-185"/>
      <w:textAlignment w:val="baseline"/>
    </w:pPr>
    <w:rPr>
      <w:rFonts w:eastAsia="Times New Roman"/>
      <w:szCs w:val="20"/>
      <w:lang w:eastAsia="ru-RU"/>
    </w:rPr>
  </w:style>
  <w:style w:type="paragraph" w:customStyle="1" w:styleId="210">
    <w:name w:val="Основной текст с отступом 21"/>
    <w:basedOn w:val="a"/>
    <w:rsid w:val="00656FB3"/>
    <w:pPr>
      <w:suppressAutoHyphens w:val="0"/>
      <w:overflowPunct w:val="0"/>
      <w:autoSpaceDE w:val="0"/>
      <w:autoSpaceDN w:val="0"/>
      <w:adjustRightInd w:val="0"/>
      <w:ind w:left="175" w:hanging="141"/>
      <w:textAlignment w:val="baseline"/>
    </w:pPr>
    <w:rPr>
      <w:rFonts w:eastAsia="Times New Roman"/>
      <w:szCs w:val="20"/>
      <w:lang w:eastAsia="ru-RU"/>
    </w:rPr>
  </w:style>
  <w:style w:type="paragraph" w:customStyle="1" w:styleId="32">
    <w:name w:val="Основной текст с отступом 32"/>
    <w:basedOn w:val="a"/>
    <w:rsid w:val="00656FB3"/>
    <w:pPr>
      <w:suppressAutoHyphens w:val="0"/>
      <w:overflowPunct w:val="0"/>
      <w:autoSpaceDE w:val="0"/>
      <w:autoSpaceDN w:val="0"/>
      <w:adjustRightInd w:val="0"/>
      <w:ind w:left="175" w:hanging="175"/>
      <w:textAlignment w:val="baseline"/>
    </w:pPr>
    <w:rPr>
      <w:rFonts w:eastAsia="Times New Roman"/>
      <w:szCs w:val="20"/>
      <w:lang w:eastAsia="ru-RU"/>
    </w:rPr>
  </w:style>
  <w:style w:type="paragraph" w:styleId="af8">
    <w:name w:val="Document Map"/>
    <w:basedOn w:val="a"/>
    <w:link w:val="af9"/>
    <w:semiHidden/>
    <w:rsid w:val="00656FB3"/>
    <w:pPr>
      <w:shd w:val="clear" w:color="auto" w:fill="000080"/>
      <w:suppressAutoHyphens w:val="0"/>
      <w:overflowPunct w:val="0"/>
      <w:autoSpaceDE w:val="0"/>
      <w:autoSpaceDN w:val="0"/>
      <w:adjustRightInd w:val="0"/>
      <w:textAlignment w:val="baseline"/>
    </w:pPr>
    <w:rPr>
      <w:rFonts w:ascii="Tahoma" w:eastAsia="Times New Roman" w:hAnsi="Tahoma" w:cs="Tahoma"/>
      <w:sz w:val="20"/>
      <w:szCs w:val="20"/>
      <w:lang w:eastAsia="ru-RU"/>
    </w:rPr>
  </w:style>
  <w:style w:type="character" w:customStyle="1" w:styleId="af9">
    <w:name w:val="Схема документа Знак"/>
    <w:basedOn w:val="a0"/>
    <w:link w:val="af8"/>
    <w:semiHidden/>
    <w:rsid w:val="00656FB3"/>
    <w:rPr>
      <w:rFonts w:ascii="Tahoma" w:eastAsia="Times New Roman" w:hAnsi="Tahoma" w:cs="Tahoma"/>
      <w:shd w:val="clear" w:color="auto" w:fill="000080"/>
    </w:rPr>
  </w:style>
  <w:style w:type="paragraph" w:styleId="afa">
    <w:name w:val="Revision"/>
    <w:hidden/>
    <w:uiPriority w:val="99"/>
    <w:semiHidden/>
    <w:rsid w:val="00656FB3"/>
    <w:rPr>
      <w:rFonts w:ascii="Arial" w:eastAsia="Times New Roman" w:hAnsi="Arial"/>
      <w:sz w:val="24"/>
    </w:rPr>
  </w:style>
  <w:style w:type="paragraph" w:customStyle="1" w:styleId="BodyText21">
    <w:name w:val="Body Text 21"/>
    <w:basedOn w:val="a"/>
    <w:rsid w:val="00656FB3"/>
    <w:pPr>
      <w:suppressAutoHyphens w:val="0"/>
      <w:overflowPunct w:val="0"/>
      <w:autoSpaceDE w:val="0"/>
      <w:autoSpaceDN w:val="0"/>
      <w:adjustRightInd w:val="0"/>
      <w:textAlignment w:val="baseline"/>
    </w:pPr>
    <w:rPr>
      <w:rFonts w:eastAsia="Times New Roman"/>
      <w:sz w:val="22"/>
      <w:szCs w:val="20"/>
      <w:lang w:eastAsia="ru-RU"/>
    </w:rPr>
  </w:style>
  <w:style w:type="paragraph" w:styleId="22">
    <w:name w:val="Body Text 2"/>
    <w:basedOn w:val="a"/>
    <w:link w:val="23"/>
    <w:rsid w:val="00656FB3"/>
    <w:pPr>
      <w:suppressAutoHyphens w:val="0"/>
      <w:overflowPunct w:val="0"/>
      <w:autoSpaceDE w:val="0"/>
      <w:autoSpaceDN w:val="0"/>
      <w:adjustRightInd w:val="0"/>
      <w:spacing w:after="120" w:line="480" w:lineRule="auto"/>
      <w:textAlignment w:val="baseline"/>
    </w:pPr>
    <w:rPr>
      <w:rFonts w:ascii="Arial" w:eastAsia="Times New Roman" w:hAnsi="Arial"/>
      <w:szCs w:val="20"/>
      <w:lang w:val="x-none" w:eastAsia="x-none"/>
    </w:rPr>
  </w:style>
  <w:style w:type="character" w:customStyle="1" w:styleId="23">
    <w:name w:val="Основной текст 2 Знак"/>
    <w:basedOn w:val="a0"/>
    <w:link w:val="22"/>
    <w:rsid w:val="00656FB3"/>
    <w:rPr>
      <w:rFonts w:ascii="Arial" w:eastAsia="Times New Roman" w:hAnsi="Arial"/>
      <w:sz w:val="24"/>
      <w:lang w:val="x-none" w:eastAsia="x-none"/>
    </w:rPr>
  </w:style>
  <w:style w:type="paragraph" w:styleId="afb">
    <w:name w:val="Body Text Indent"/>
    <w:basedOn w:val="a"/>
    <w:link w:val="afc"/>
    <w:rsid w:val="00656FB3"/>
    <w:pPr>
      <w:keepLines/>
      <w:suppressAutoHyphens w:val="0"/>
      <w:ind w:left="709"/>
    </w:pPr>
    <w:rPr>
      <w:rFonts w:eastAsia="Times New Roman"/>
      <w:sz w:val="22"/>
      <w:szCs w:val="20"/>
      <w:lang w:val="en-GB" w:eastAsia="en-US"/>
    </w:rPr>
  </w:style>
  <w:style w:type="character" w:customStyle="1" w:styleId="afc">
    <w:name w:val="Основной текст с отступом Знак"/>
    <w:basedOn w:val="a0"/>
    <w:link w:val="afb"/>
    <w:rsid w:val="00656FB3"/>
    <w:rPr>
      <w:rFonts w:ascii="Times New Roman" w:eastAsia="Times New Roman" w:hAnsi="Times New Roman"/>
      <w:sz w:val="22"/>
      <w:lang w:val="en-GB" w:eastAsia="en-US"/>
    </w:rPr>
  </w:style>
  <w:style w:type="paragraph" w:styleId="24">
    <w:name w:val="Body Text Indent 2"/>
    <w:basedOn w:val="a"/>
    <w:link w:val="25"/>
    <w:rsid w:val="00656FB3"/>
    <w:pPr>
      <w:keepLines/>
      <w:suppressAutoHyphens w:val="0"/>
      <w:ind w:left="360"/>
    </w:pPr>
    <w:rPr>
      <w:rFonts w:eastAsia="Times New Roman"/>
      <w:sz w:val="22"/>
      <w:szCs w:val="20"/>
      <w:lang w:val="en-GB" w:eastAsia="en-US"/>
    </w:rPr>
  </w:style>
  <w:style w:type="character" w:customStyle="1" w:styleId="25">
    <w:name w:val="Основной текст с отступом 2 Знак"/>
    <w:basedOn w:val="a0"/>
    <w:link w:val="24"/>
    <w:rsid w:val="00656FB3"/>
    <w:rPr>
      <w:rFonts w:ascii="Times New Roman" w:eastAsia="Times New Roman" w:hAnsi="Times New Roman"/>
      <w:sz w:val="22"/>
      <w:lang w:val="en-GB" w:eastAsia="en-US"/>
    </w:rPr>
  </w:style>
  <w:style w:type="paragraph" w:customStyle="1" w:styleId="NoA">
    <w:name w:val="No. A"/>
    <w:aliases w:val="B,C"/>
    <w:basedOn w:val="a"/>
    <w:autoRedefine/>
    <w:rsid w:val="00656FB3"/>
    <w:pPr>
      <w:keepLines/>
      <w:suppressAutoHyphens w:val="0"/>
      <w:ind w:left="709"/>
    </w:pPr>
    <w:rPr>
      <w:rFonts w:eastAsia="Times New Roman"/>
      <w:sz w:val="22"/>
      <w:szCs w:val="20"/>
      <w:lang w:val="en-GB" w:eastAsia="en-US"/>
    </w:rPr>
  </w:style>
  <w:style w:type="paragraph" w:customStyle="1" w:styleId="No1">
    <w:name w:val="No. 1"/>
    <w:aliases w:val="2,3"/>
    <w:basedOn w:val="a"/>
    <w:rsid w:val="00656FB3"/>
    <w:pPr>
      <w:keepLines/>
      <w:numPr>
        <w:numId w:val="2"/>
      </w:numPr>
      <w:suppressAutoHyphens w:val="0"/>
      <w:ind w:left="2098" w:hanging="680"/>
    </w:pPr>
    <w:rPr>
      <w:rFonts w:eastAsia="Times New Roman"/>
      <w:sz w:val="22"/>
      <w:szCs w:val="20"/>
      <w:lang w:val="en-GB" w:eastAsia="en-US"/>
    </w:rPr>
  </w:style>
  <w:style w:type="paragraph" w:styleId="33">
    <w:name w:val="Body Text Indent 3"/>
    <w:basedOn w:val="a"/>
    <w:link w:val="34"/>
    <w:rsid w:val="00656FB3"/>
    <w:pPr>
      <w:keepLines/>
      <w:suppressAutoHyphens w:val="0"/>
      <w:ind w:left="1418"/>
    </w:pPr>
    <w:rPr>
      <w:rFonts w:eastAsia="Times New Roman"/>
      <w:sz w:val="22"/>
      <w:szCs w:val="20"/>
      <w:lang w:val="en-GB" w:eastAsia="en-US"/>
    </w:rPr>
  </w:style>
  <w:style w:type="character" w:customStyle="1" w:styleId="34">
    <w:name w:val="Основной текст с отступом 3 Знак"/>
    <w:basedOn w:val="a0"/>
    <w:link w:val="33"/>
    <w:rsid w:val="00656FB3"/>
    <w:rPr>
      <w:rFonts w:ascii="Times New Roman" w:eastAsia="Times New Roman" w:hAnsi="Times New Roman"/>
      <w:sz w:val="22"/>
      <w:lang w:val="en-GB" w:eastAsia="en-US"/>
    </w:rPr>
  </w:style>
  <w:style w:type="character" w:styleId="afd">
    <w:name w:val="page number"/>
    <w:rsid w:val="00656FB3"/>
  </w:style>
  <w:style w:type="paragraph" w:styleId="afe">
    <w:name w:val="Block Text"/>
    <w:basedOn w:val="a"/>
    <w:rsid w:val="00656FB3"/>
    <w:pPr>
      <w:keepLines/>
      <w:shd w:val="clear" w:color="auto" w:fill="FFFFFF"/>
      <w:tabs>
        <w:tab w:val="left" w:pos="3427"/>
      </w:tabs>
      <w:suppressAutoHyphens w:val="0"/>
      <w:spacing w:before="120"/>
      <w:ind w:left="1480" w:right="11"/>
      <w:jc w:val="both"/>
    </w:pPr>
    <w:rPr>
      <w:rFonts w:eastAsia="Times New Roman"/>
      <w:color w:val="000000"/>
      <w:spacing w:val="-1"/>
      <w:sz w:val="22"/>
      <w:szCs w:val="22"/>
      <w:lang w:eastAsia="en-US"/>
    </w:rPr>
  </w:style>
  <w:style w:type="paragraph" w:styleId="11">
    <w:name w:val="toc 1"/>
    <w:basedOn w:val="a"/>
    <w:next w:val="a"/>
    <w:autoRedefine/>
    <w:locked/>
    <w:rsid w:val="00656FB3"/>
    <w:pPr>
      <w:keepLines/>
      <w:tabs>
        <w:tab w:val="left" w:pos="660"/>
        <w:tab w:val="right" w:leader="dot" w:pos="9628"/>
      </w:tabs>
      <w:suppressAutoHyphens w:val="0"/>
      <w:spacing w:before="120" w:after="120"/>
      <w:ind w:left="709" w:hanging="709"/>
    </w:pPr>
    <w:rPr>
      <w:rFonts w:eastAsia="Times New Roman"/>
      <w:b/>
      <w:caps/>
      <w:noProof/>
      <w:sz w:val="20"/>
      <w:szCs w:val="20"/>
      <w:lang w:val="en-GB" w:eastAsia="en-US"/>
    </w:rPr>
  </w:style>
  <w:style w:type="paragraph" w:styleId="26">
    <w:name w:val="toc 2"/>
    <w:basedOn w:val="a"/>
    <w:next w:val="a"/>
    <w:autoRedefine/>
    <w:locked/>
    <w:rsid w:val="00656FB3"/>
    <w:pPr>
      <w:keepLines/>
      <w:suppressAutoHyphens w:val="0"/>
      <w:ind w:left="220"/>
    </w:pPr>
    <w:rPr>
      <w:rFonts w:eastAsia="Times New Roman"/>
      <w:smallCaps/>
      <w:sz w:val="20"/>
      <w:szCs w:val="20"/>
      <w:lang w:val="en-GB" w:eastAsia="en-US"/>
    </w:rPr>
  </w:style>
  <w:style w:type="paragraph" w:customStyle="1" w:styleId="41">
    <w:name w:val="Основной текст 4"/>
    <w:basedOn w:val="a"/>
    <w:next w:val="aa"/>
    <w:autoRedefine/>
    <w:rsid w:val="00656FB3"/>
    <w:pPr>
      <w:tabs>
        <w:tab w:val="left" w:leader="dot" w:pos="8006"/>
      </w:tabs>
      <w:suppressAutoHyphens w:val="0"/>
      <w:ind w:left="12"/>
    </w:pPr>
    <w:rPr>
      <w:rFonts w:eastAsia="Times New Roman"/>
      <w:sz w:val="22"/>
      <w:szCs w:val="22"/>
      <w:lang w:eastAsia="ru-RU"/>
    </w:rPr>
  </w:style>
  <w:style w:type="paragraph" w:styleId="35">
    <w:name w:val="Body Text 3"/>
    <w:basedOn w:val="a"/>
    <w:link w:val="36"/>
    <w:uiPriority w:val="99"/>
    <w:unhideWhenUsed/>
    <w:rsid w:val="00656FB3"/>
    <w:pPr>
      <w:keepLines/>
      <w:suppressAutoHyphens w:val="0"/>
      <w:spacing w:after="120"/>
      <w:jc w:val="both"/>
    </w:pPr>
    <w:rPr>
      <w:rFonts w:eastAsia="Times New Roman"/>
      <w:sz w:val="16"/>
      <w:szCs w:val="16"/>
      <w:lang w:val="en-GB" w:eastAsia="en-US"/>
    </w:rPr>
  </w:style>
  <w:style w:type="character" w:customStyle="1" w:styleId="36">
    <w:name w:val="Основной текст 3 Знак"/>
    <w:basedOn w:val="a0"/>
    <w:link w:val="35"/>
    <w:uiPriority w:val="99"/>
    <w:rsid w:val="00656FB3"/>
    <w:rPr>
      <w:rFonts w:ascii="Times New Roman" w:eastAsia="Times New Roman" w:hAnsi="Times New Roman"/>
      <w:sz w:val="16"/>
      <w:szCs w:val="16"/>
      <w:lang w:val="en-GB" w:eastAsia="en-US"/>
    </w:rPr>
  </w:style>
  <w:style w:type="character" w:styleId="aff">
    <w:name w:val="Strong"/>
    <w:uiPriority w:val="22"/>
    <w:qFormat/>
    <w:locked/>
    <w:rsid w:val="00656FB3"/>
    <w:rPr>
      <w:b/>
      <w:bCs/>
    </w:rPr>
  </w:style>
  <w:style w:type="paragraph" w:customStyle="1" w:styleId="Default">
    <w:name w:val="Default"/>
    <w:rsid w:val="00656FB3"/>
    <w:pPr>
      <w:autoSpaceDE w:val="0"/>
      <w:autoSpaceDN w:val="0"/>
      <w:adjustRightInd w:val="0"/>
    </w:pPr>
    <w:rPr>
      <w:rFonts w:ascii="Times New Roman" w:hAnsi="Times New Roman"/>
      <w:color w:val="000000"/>
      <w:sz w:val="24"/>
      <w:szCs w:val="24"/>
    </w:rPr>
  </w:style>
  <w:style w:type="character" w:styleId="aff0">
    <w:name w:val="annotation reference"/>
    <w:rsid w:val="00656FB3"/>
    <w:rPr>
      <w:sz w:val="16"/>
      <w:szCs w:val="16"/>
    </w:rPr>
  </w:style>
  <w:style w:type="paragraph" w:styleId="aff1">
    <w:name w:val="annotation text"/>
    <w:basedOn w:val="a"/>
    <w:link w:val="aff2"/>
    <w:rsid w:val="00656FB3"/>
    <w:pPr>
      <w:suppressAutoHyphens w:val="0"/>
      <w:overflowPunct w:val="0"/>
      <w:autoSpaceDE w:val="0"/>
      <w:autoSpaceDN w:val="0"/>
      <w:adjustRightInd w:val="0"/>
      <w:textAlignment w:val="baseline"/>
    </w:pPr>
    <w:rPr>
      <w:rFonts w:ascii="Arial" w:eastAsia="Times New Roman" w:hAnsi="Arial"/>
      <w:sz w:val="20"/>
      <w:szCs w:val="20"/>
      <w:lang w:val="x-none" w:eastAsia="ru-RU"/>
    </w:rPr>
  </w:style>
  <w:style w:type="character" w:customStyle="1" w:styleId="aff2">
    <w:name w:val="Текст примечания Знак"/>
    <w:basedOn w:val="a0"/>
    <w:link w:val="aff1"/>
    <w:rsid w:val="00656FB3"/>
    <w:rPr>
      <w:rFonts w:ascii="Arial" w:eastAsia="Times New Roman" w:hAnsi="Arial"/>
      <w:lang w:val="x-none"/>
    </w:rPr>
  </w:style>
  <w:style w:type="paragraph" w:styleId="aff3">
    <w:name w:val="annotation subject"/>
    <w:basedOn w:val="aff1"/>
    <w:next w:val="aff1"/>
    <w:link w:val="aff4"/>
    <w:rsid w:val="00656FB3"/>
    <w:rPr>
      <w:b/>
      <w:bCs/>
    </w:rPr>
  </w:style>
  <w:style w:type="character" w:customStyle="1" w:styleId="aff4">
    <w:name w:val="Тема примечания Знак"/>
    <w:basedOn w:val="aff2"/>
    <w:link w:val="aff3"/>
    <w:rsid w:val="00656FB3"/>
    <w:rPr>
      <w:rFonts w:ascii="Arial" w:eastAsia="Times New Roman" w:hAnsi="Arial"/>
      <w:b/>
      <w:bCs/>
      <w:lang w:val="x-none"/>
    </w:rPr>
  </w:style>
  <w:style w:type="paragraph" w:customStyle="1" w:styleId="aff5">
    <w:name w:val="ПЗ_текст"/>
    <w:basedOn w:val="a"/>
    <w:link w:val="aff6"/>
    <w:autoRedefine/>
    <w:rsid w:val="00656FB3"/>
    <w:pPr>
      <w:suppressAutoHyphens w:val="0"/>
      <w:ind w:left="-567" w:firstLine="567"/>
      <w:jc w:val="both"/>
    </w:pPr>
    <w:rPr>
      <w:rFonts w:eastAsia="Times New Roman"/>
      <w:lang w:val="x-none" w:eastAsia="x-none"/>
    </w:rPr>
  </w:style>
  <w:style w:type="character" w:customStyle="1" w:styleId="aff6">
    <w:name w:val="ПЗ_текст Знак"/>
    <w:link w:val="aff5"/>
    <w:rsid w:val="00656FB3"/>
    <w:rPr>
      <w:rFonts w:ascii="Times New Roman" w:eastAsia="Times New Roman" w:hAnsi="Times New Roman"/>
      <w:sz w:val="24"/>
      <w:szCs w:val="24"/>
      <w:lang w:val="x-none" w:eastAsia="x-none"/>
    </w:rPr>
  </w:style>
  <w:style w:type="paragraph" w:customStyle="1" w:styleId="A-2">
    <w:name w:val="A-首行2"/>
    <w:basedOn w:val="a"/>
    <w:qFormat/>
    <w:rsid w:val="00656FB3"/>
    <w:pPr>
      <w:widowControl w:val="0"/>
      <w:suppressAutoHyphens w:val="0"/>
      <w:adjustRightInd w:val="0"/>
      <w:snapToGrid w:val="0"/>
      <w:spacing w:beforeLines="50" w:before="120" w:afterLines="50" w:after="120"/>
      <w:ind w:firstLine="480"/>
      <w:jc w:val="both"/>
    </w:pPr>
    <w:rPr>
      <w:rFonts w:eastAsia="SimSun"/>
      <w:color w:val="000000"/>
      <w:lang w:eastAsia="ru-RU"/>
    </w:rPr>
  </w:style>
  <w:style w:type="character" w:customStyle="1" w:styleId="af1">
    <w:name w:val="Абзац списка Знак"/>
    <w:aliases w:val="Citation List Знак,본문(내용) Знак,List Paragraph (numbered (a)) Знак,Colorful List - Accent 11 Знак"/>
    <w:link w:val="af0"/>
    <w:uiPriority w:val="99"/>
    <w:locked/>
    <w:rsid w:val="00656FB3"/>
    <w:rPr>
      <w:rFonts w:ascii="Times New Roman" w:hAnsi="Times New Roman"/>
      <w:sz w:val="24"/>
      <w:szCs w:val="24"/>
      <w:lang w:eastAsia="ar-SA"/>
    </w:rPr>
  </w:style>
  <w:style w:type="paragraph" w:styleId="aff7">
    <w:name w:val="caption"/>
    <w:basedOn w:val="a"/>
    <w:next w:val="a"/>
    <w:uiPriority w:val="35"/>
    <w:unhideWhenUsed/>
    <w:qFormat/>
    <w:locked/>
    <w:rsid w:val="00656FB3"/>
    <w:pPr>
      <w:suppressAutoHyphens w:val="0"/>
      <w:spacing w:after="200"/>
    </w:pPr>
    <w:rPr>
      <w:rFonts w:ascii="Arial" w:eastAsia="Arial" w:hAnsi="Arial" w:cs="Arial"/>
      <w:i/>
      <w:iCs/>
      <w:color w:val="1F497D" w:themeColor="text2"/>
      <w:sz w:val="18"/>
      <w:szCs w:val="18"/>
      <w:lang w:val="ru" w:eastAsia="ru-RU"/>
    </w:rPr>
  </w:style>
  <w:style w:type="table" w:customStyle="1" w:styleId="HTATabellengitternetz111">
    <w:name w:val="HTA Tabellengitternetz111"/>
    <w:uiPriority w:val="99"/>
    <w:rsid w:val="00656FB3"/>
    <w:rPr>
      <w:rFonts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footnote text"/>
    <w:basedOn w:val="a"/>
    <w:link w:val="aff9"/>
    <w:uiPriority w:val="99"/>
    <w:semiHidden/>
    <w:unhideWhenUsed/>
    <w:rsid w:val="00656FB3"/>
    <w:pPr>
      <w:suppressAutoHyphens w:val="0"/>
    </w:pPr>
    <w:rPr>
      <w:rFonts w:ascii="Arial" w:eastAsia="Arial" w:hAnsi="Arial" w:cs="Arial"/>
      <w:sz w:val="20"/>
      <w:szCs w:val="20"/>
      <w:lang w:val="ru" w:eastAsia="ru-RU"/>
    </w:rPr>
  </w:style>
  <w:style w:type="character" w:customStyle="1" w:styleId="aff9">
    <w:name w:val="Текст сноски Знак"/>
    <w:basedOn w:val="a0"/>
    <w:link w:val="aff8"/>
    <w:uiPriority w:val="99"/>
    <w:semiHidden/>
    <w:rsid w:val="00656FB3"/>
    <w:rPr>
      <w:rFonts w:ascii="Arial" w:eastAsia="Arial" w:hAnsi="Arial" w:cs="Arial"/>
      <w:lang w:val="ru"/>
    </w:rPr>
  </w:style>
  <w:style w:type="character" w:styleId="affa">
    <w:name w:val="footnote reference"/>
    <w:basedOn w:val="a0"/>
    <w:uiPriority w:val="99"/>
    <w:semiHidden/>
    <w:unhideWhenUsed/>
    <w:rsid w:val="00656FB3"/>
    <w:rPr>
      <w:vertAlign w:val="superscript"/>
    </w:rPr>
  </w:style>
  <w:style w:type="character" w:customStyle="1" w:styleId="css-96zuhp-word-diff">
    <w:name w:val="css-96zuhp-word-diff"/>
    <w:basedOn w:val="a0"/>
    <w:rsid w:val="00093583"/>
  </w:style>
  <w:style w:type="character" w:customStyle="1" w:styleId="sw">
    <w:name w:val="sw"/>
    <w:basedOn w:val="a0"/>
    <w:rsid w:val="00093583"/>
  </w:style>
  <w:style w:type="paragraph" w:customStyle="1" w:styleId="pj">
    <w:name w:val="pj"/>
    <w:basedOn w:val="a"/>
    <w:qFormat/>
    <w:rsid w:val="00022EB9"/>
    <w:pPr>
      <w:suppressAutoHyphens w:val="0"/>
      <w:spacing w:before="100" w:beforeAutospacing="1" w:after="100" w:afterAutospacing="1"/>
    </w:pPr>
    <w:rPr>
      <w:rFonts w:eastAsia="Times New Roman"/>
      <w:lang w:eastAsia="ru-RU"/>
    </w:rPr>
  </w:style>
  <w:style w:type="character" w:styleId="affb">
    <w:name w:val="Emphasis"/>
    <w:basedOn w:val="a0"/>
    <w:uiPriority w:val="20"/>
    <w:qFormat/>
    <w:locked/>
    <w:rsid w:val="000478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523">
      <w:bodyDiv w:val="1"/>
      <w:marLeft w:val="0"/>
      <w:marRight w:val="0"/>
      <w:marTop w:val="0"/>
      <w:marBottom w:val="0"/>
      <w:divBdr>
        <w:top w:val="none" w:sz="0" w:space="0" w:color="auto"/>
        <w:left w:val="none" w:sz="0" w:space="0" w:color="auto"/>
        <w:bottom w:val="none" w:sz="0" w:space="0" w:color="auto"/>
        <w:right w:val="none" w:sz="0" w:space="0" w:color="auto"/>
      </w:divBdr>
    </w:div>
    <w:div w:id="131749453">
      <w:bodyDiv w:val="1"/>
      <w:marLeft w:val="0"/>
      <w:marRight w:val="0"/>
      <w:marTop w:val="0"/>
      <w:marBottom w:val="0"/>
      <w:divBdr>
        <w:top w:val="none" w:sz="0" w:space="0" w:color="auto"/>
        <w:left w:val="none" w:sz="0" w:space="0" w:color="auto"/>
        <w:bottom w:val="none" w:sz="0" w:space="0" w:color="auto"/>
        <w:right w:val="none" w:sz="0" w:space="0" w:color="auto"/>
      </w:divBdr>
    </w:div>
    <w:div w:id="139082602">
      <w:bodyDiv w:val="1"/>
      <w:marLeft w:val="0"/>
      <w:marRight w:val="0"/>
      <w:marTop w:val="0"/>
      <w:marBottom w:val="0"/>
      <w:divBdr>
        <w:top w:val="none" w:sz="0" w:space="0" w:color="auto"/>
        <w:left w:val="none" w:sz="0" w:space="0" w:color="auto"/>
        <w:bottom w:val="none" w:sz="0" w:space="0" w:color="auto"/>
        <w:right w:val="none" w:sz="0" w:space="0" w:color="auto"/>
      </w:divBdr>
    </w:div>
    <w:div w:id="192353078">
      <w:bodyDiv w:val="1"/>
      <w:marLeft w:val="0"/>
      <w:marRight w:val="0"/>
      <w:marTop w:val="0"/>
      <w:marBottom w:val="0"/>
      <w:divBdr>
        <w:top w:val="none" w:sz="0" w:space="0" w:color="auto"/>
        <w:left w:val="none" w:sz="0" w:space="0" w:color="auto"/>
        <w:bottom w:val="none" w:sz="0" w:space="0" w:color="auto"/>
        <w:right w:val="none" w:sz="0" w:space="0" w:color="auto"/>
      </w:divBdr>
    </w:div>
    <w:div w:id="200830319">
      <w:marLeft w:val="0"/>
      <w:marRight w:val="0"/>
      <w:marTop w:val="0"/>
      <w:marBottom w:val="0"/>
      <w:divBdr>
        <w:top w:val="none" w:sz="0" w:space="0" w:color="auto"/>
        <w:left w:val="none" w:sz="0" w:space="0" w:color="auto"/>
        <w:bottom w:val="none" w:sz="0" w:space="0" w:color="auto"/>
        <w:right w:val="none" w:sz="0" w:space="0" w:color="auto"/>
      </w:divBdr>
    </w:div>
    <w:div w:id="200830320">
      <w:marLeft w:val="0"/>
      <w:marRight w:val="0"/>
      <w:marTop w:val="0"/>
      <w:marBottom w:val="0"/>
      <w:divBdr>
        <w:top w:val="none" w:sz="0" w:space="0" w:color="auto"/>
        <w:left w:val="none" w:sz="0" w:space="0" w:color="auto"/>
        <w:bottom w:val="none" w:sz="0" w:space="0" w:color="auto"/>
        <w:right w:val="none" w:sz="0" w:space="0" w:color="auto"/>
      </w:divBdr>
    </w:div>
    <w:div w:id="200830321">
      <w:marLeft w:val="0"/>
      <w:marRight w:val="0"/>
      <w:marTop w:val="0"/>
      <w:marBottom w:val="0"/>
      <w:divBdr>
        <w:top w:val="none" w:sz="0" w:space="0" w:color="auto"/>
        <w:left w:val="none" w:sz="0" w:space="0" w:color="auto"/>
        <w:bottom w:val="none" w:sz="0" w:space="0" w:color="auto"/>
        <w:right w:val="none" w:sz="0" w:space="0" w:color="auto"/>
      </w:divBdr>
    </w:div>
    <w:div w:id="200830322">
      <w:marLeft w:val="0"/>
      <w:marRight w:val="0"/>
      <w:marTop w:val="0"/>
      <w:marBottom w:val="0"/>
      <w:divBdr>
        <w:top w:val="none" w:sz="0" w:space="0" w:color="auto"/>
        <w:left w:val="none" w:sz="0" w:space="0" w:color="auto"/>
        <w:bottom w:val="none" w:sz="0" w:space="0" w:color="auto"/>
        <w:right w:val="none" w:sz="0" w:space="0" w:color="auto"/>
      </w:divBdr>
    </w:div>
    <w:div w:id="299309728">
      <w:bodyDiv w:val="1"/>
      <w:marLeft w:val="0"/>
      <w:marRight w:val="0"/>
      <w:marTop w:val="0"/>
      <w:marBottom w:val="0"/>
      <w:divBdr>
        <w:top w:val="none" w:sz="0" w:space="0" w:color="auto"/>
        <w:left w:val="none" w:sz="0" w:space="0" w:color="auto"/>
        <w:bottom w:val="none" w:sz="0" w:space="0" w:color="auto"/>
        <w:right w:val="none" w:sz="0" w:space="0" w:color="auto"/>
      </w:divBdr>
    </w:div>
    <w:div w:id="300232661">
      <w:bodyDiv w:val="1"/>
      <w:marLeft w:val="0"/>
      <w:marRight w:val="0"/>
      <w:marTop w:val="0"/>
      <w:marBottom w:val="0"/>
      <w:divBdr>
        <w:top w:val="none" w:sz="0" w:space="0" w:color="auto"/>
        <w:left w:val="none" w:sz="0" w:space="0" w:color="auto"/>
        <w:bottom w:val="none" w:sz="0" w:space="0" w:color="auto"/>
        <w:right w:val="none" w:sz="0" w:space="0" w:color="auto"/>
      </w:divBdr>
    </w:div>
    <w:div w:id="334262337">
      <w:bodyDiv w:val="1"/>
      <w:marLeft w:val="0"/>
      <w:marRight w:val="0"/>
      <w:marTop w:val="0"/>
      <w:marBottom w:val="0"/>
      <w:divBdr>
        <w:top w:val="none" w:sz="0" w:space="0" w:color="auto"/>
        <w:left w:val="none" w:sz="0" w:space="0" w:color="auto"/>
        <w:bottom w:val="none" w:sz="0" w:space="0" w:color="auto"/>
        <w:right w:val="none" w:sz="0" w:space="0" w:color="auto"/>
      </w:divBdr>
    </w:div>
    <w:div w:id="339892911">
      <w:bodyDiv w:val="1"/>
      <w:marLeft w:val="0"/>
      <w:marRight w:val="0"/>
      <w:marTop w:val="0"/>
      <w:marBottom w:val="0"/>
      <w:divBdr>
        <w:top w:val="none" w:sz="0" w:space="0" w:color="auto"/>
        <w:left w:val="none" w:sz="0" w:space="0" w:color="auto"/>
        <w:bottom w:val="none" w:sz="0" w:space="0" w:color="auto"/>
        <w:right w:val="none" w:sz="0" w:space="0" w:color="auto"/>
      </w:divBdr>
    </w:div>
    <w:div w:id="362288208">
      <w:bodyDiv w:val="1"/>
      <w:marLeft w:val="0"/>
      <w:marRight w:val="0"/>
      <w:marTop w:val="0"/>
      <w:marBottom w:val="0"/>
      <w:divBdr>
        <w:top w:val="none" w:sz="0" w:space="0" w:color="auto"/>
        <w:left w:val="none" w:sz="0" w:space="0" w:color="auto"/>
        <w:bottom w:val="none" w:sz="0" w:space="0" w:color="auto"/>
        <w:right w:val="none" w:sz="0" w:space="0" w:color="auto"/>
      </w:divBdr>
    </w:div>
    <w:div w:id="364213835">
      <w:bodyDiv w:val="1"/>
      <w:marLeft w:val="0"/>
      <w:marRight w:val="0"/>
      <w:marTop w:val="0"/>
      <w:marBottom w:val="0"/>
      <w:divBdr>
        <w:top w:val="none" w:sz="0" w:space="0" w:color="auto"/>
        <w:left w:val="none" w:sz="0" w:space="0" w:color="auto"/>
        <w:bottom w:val="none" w:sz="0" w:space="0" w:color="auto"/>
        <w:right w:val="none" w:sz="0" w:space="0" w:color="auto"/>
      </w:divBdr>
    </w:div>
    <w:div w:id="365108683">
      <w:bodyDiv w:val="1"/>
      <w:marLeft w:val="0"/>
      <w:marRight w:val="0"/>
      <w:marTop w:val="0"/>
      <w:marBottom w:val="0"/>
      <w:divBdr>
        <w:top w:val="none" w:sz="0" w:space="0" w:color="auto"/>
        <w:left w:val="none" w:sz="0" w:space="0" w:color="auto"/>
        <w:bottom w:val="none" w:sz="0" w:space="0" w:color="auto"/>
        <w:right w:val="none" w:sz="0" w:space="0" w:color="auto"/>
      </w:divBdr>
    </w:div>
    <w:div w:id="382024371">
      <w:bodyDiv w:val="1"/>
      <w:marLeft w:val="0"/>
      <w:marRight w:val="0"/>
      <w:marTop w:val="0"/>
      <w:marBottom w:val="0"/>
      <w:divBdr>
        <w:top w:val="none" w:sz="0" w:space="0" w:color="auto"/>
        <w:left w:val="none" w:sz="0" w:space="0" w:color="auto"/>
        <w:bottom w:val="none" w:sz="0" w:space="0" w:color="auto"/>
        <w:right w:val="none" w:sz="0" w:space="0" w:color="auto"/>
      </w:divBdr>
    </w:div>
    <w:div w:id="402336319">
      <w:bodyDiv w:val="1"/>
      <w:marLeft w:val="0"/>
      <w:marRight w:val="0"/>
      <w:marTop w:val="0"/>
      <w:marBottom w:val="0"/>
      <w:divBdr>
        <w:top w:val="none" w:sz="0" w:space="0" w:color="auto"/>
        <w:left w:val="none" w:sz="0" w:space="0" w:color="auto"/>
        <w:bottom w:val="none" w:sz="0" w:space="0" w:color="auto"/>
        <w:right w:val="none" w:sz="0" w:space="0" w:color="auto"/>
      </w:divBdr>
    </w:div>
    <w:div w:id="404105736">
      <w:bodyDiv w:val="1"/>
      <w:marLeft w:val="0"/>
      <w:marRight w:val="0"/>
      <w:marTop w:val="0"/>
      <w:marBottom w:val="0"/>
      <w:divBdr>
        <w:top w:val="none" w:sz="0" w:space="0" w:color="auto"/>
        <w:left w:val="none" w:sz="0" w:space="0" w:color="auto"/>
        <w:bottom w:val="none" w:sz="0" w:space="0" w:color="auto"/>
        <w:right w:val="none" w:sz="0" w:space="0" w:color="auto"/>
      </w:divBdr>
    </w:div>
    <w:div w:id="431979088">
      <w:bodyDiv w:val="1"/>
      <w:marLeft w:val="0"/>
      <w:marRight w:val="0"/>
      <w:marTop w:val="0"/>
      <w:marBottom w:val="0"/>
      <w:divBdr>
        <w:top w:val="none" w:sz="0" w:space="0" w:color="auto"/>
        <w:left w:val="none" w:sz="0" w:space="0" w:color="auto"/>
        <w:bottom w:val="none" w:sz="0" w:space="0" w:color="auto"/>
        <w:right w:val="none" w:sz="0" w:space="0" w:color="auto"/>
      </w:divBdr>
    </w:div>
    <w:div w:id="437530792">
      <w:bodyDiv w:val="1"/>
      <w:marLeft w:val="0"/>
      <w:marRight w:val="0"/>
      <w:marTop w:val="0"/>
      <w:marBottom w:val="0"/>
      <w:divBdr>
        <w:top w:val="none" w:sz="0" w:space="0" w:color="auto"/>
        <w:left w:val="none" w:sz="0" w:space="0" w:color="auto"/>
        <w:bottom w:val="none" w:sz="0" w:space="0" w:color="auto"/>
        <w:right w:val="none" w:sz="0" w:space="0" w:color="auto"/>
      </w:divBdr>
    </w:div>
    <w:div w:id="449053271">
      <w:bodyDiv w:val="1"/>
      <w:marLeft w:val="0"/>
      <w:marRight w:val="0"/>
      <w:marTop w:val="0"/>
      <w:marBottom w:val="0"/>
      <w:divBdr>
        <w:top w:val="none" w:sz="0" w:space="0" w:color="auto"/>
        <w:left w:val="none" w:sz="0" w:space="0" w:color="auto"/>
        <w:bottom w:val="none" w:sz="0" w:space="0" w:color="auto"/>
        <w:right w:val="none" w:sz="0" w:space="0" w:color="auto"/>
      </w:divBdr>
    </w:div>
    <w:div w:id="452755100">
      <w:bodyDiv w:val="1"/>
      <w:marLeft w:val="0"/>
      <w:marRight w:val="0"/>
      <w:marTop w:val="0"/>
      <w:marBottom w:val="0"/>
      <w:divBdr>
        <w:top w:val="none" w:sz="0" w:space="0" w:color="auto"/>
        <w:left w:val="none" w:sz="0" w:space="0" w:color="auto"/>
        <w:bottom w:val="none" w:sz="0" w:space="0" w:color="auto"/>
        <w:right w:val="none" w:sz="0" w:space="0" w:color="auto"/>
      </w:divBdr>
    </w:div>
    <w:div w:id="466779714">
      <w:bodyDiv w:val="1"/>
      <w:marLeft w:val="0"/>
      <w:marRight w:val="0"/>
      <w:marTop w:val="0"/>
      <w:marBottom w:val="0"/>
      <w:divBdr>
        <w:top w:val="none" w:sz="0" w:space="0" w:color="auto"/>
        <w:left w:val="none" w:sz="0" w:space="0" w:color="auto"/>
        <w:bottom w:val="none" w:sz="0" w:space="0" w:color="auto"/>
        <w:right w:val="none" w:sz="0" w:space="0" w:color="auto"/>
      </w:divBdr>
    </w:div>
    <w:div w:id="471678765">
      <w:bodyDiv w:val="1"/>
      <w:marLeft w:val="0"/>
      <w:marRight w:val="0"/>
      <w:marTop w:val="0"/>
      <w:marBottom w:val="0"/>
      <w:divBdr>
        <w:top w:val="none" w:sz="0" w:space="0" w:color="auto"/>
        <w:left w:val="none" w:sz="0" w:space="0" w:color="auto"/>
        <w:bottom w:val="none" w:sz="0" w:space="0" w:color="auto"/>
        <w:right w:val="none" w:sz="0" w:space="0" w:color="auto"/>
      </w:divBdr>
    </w:div>
    <w:div w:id="513345146">
      <w:bodyDiv w:val="1"/>
      <w:marLeft w:val="0"/>
      <w:marRight w:val="0"/>
      <w:marTop w:val="0"/>
      <w:marBottom w:val="0"/>
      <w:divBdr>
        <w:top w:val="none" w:sz="0" w:space="0" w:color="auto"/>
        <w:left w:val="none" w:sz="0" w:space="0" w:color="auto"/>
        <w:bottom w:val="none" w:sz="0" w:space="0" w:color="auto"/>
        <w:right w:val="none" w:sz="0" w:space="0" w:color="auto"/>
      </w:divBdr>
    </w:div>
    <w:div w:id="536115696">
      <w:bodyDiv w:val="1"/>
      <w:marLeft w:val="0"/>
      <w:marRight w:val="0"/>
      <w:marTop w:val="0"/>
      <w:marBottom w:val="0"/>
      <w:divBdr>
        <w:top w:val="none" w:sz="0" w:space="0" w:color="auto"/>
        <w:left w:val="none" w:sz="0" w:space="0" w:color="auto"/>
        <w:bottom w:val="none" w:sz="0" w:space="0" w:color="auto"/>
        <w:right w:val="none" w:sz="0" w:space="0" w:color="auto"/>
      </w:divBdr>
    </w:div>
    <w:div w:id="580137013">
      <w:bodyDiv w:val="1"/>
      <w:marLeft w:val="0"/>
      <w:marRight w:val="0"/>
      <w:marTop w:val="0"/>
      <w:marBottom w:val="0"/>
      <w:divBdr>
        <w:top w:val="none" w:sz="0" w:space="0" w:color="auto"/>
        <w:left w:val="none" w:sz="0" w:space="0" w:color="auto"/>
        <w:bottom w:val="none" w:sz="0" w:space="0" w:color="auto"/>
        <w:right w:val="none" w:sz="0" w:space="0" w:color="auto"/>
      </w:divBdr>
    </w:div>
    <w:div w:id="597451166">
      <w:bodyDiv w:val="1"/>
      <w:marLeft w:val="0"/>
      <w:marRight w:val="0"/>
      <w:marTop w:val="0"/>
      <w:marBottom w:val="0"/>
      <w:divBdr>
        <w:top w:val="none" w:sz="0" w:space="0" w:color="auto"/>
        <w:left w:val="none" w:sz="0" w:space="0" w:color="auto"/>
        <w:bottom w:val="none" w:sz="0" w:space="0" w:color="auto"/>
        <w:right w:val="none" w:sz="0" w:space="0" w:color="auto"/>
      </w:divBdr>
    </w:div>
    <w:div w:id="616449870">
      <w:bodyDiv w:val="1"/>
      <w:marLeft w:val="0"/>
      <w:marRight w:val="0"/>
      <w:marTop w:val="0"/>
      <w:marBottom w:val="0"/>
      <w:divBdr>
        <w:top w:val="none" w:sz="0" w:space="0" w:color="auto"/>
        <w:left w:val="none" w:sz="0" w:space="0" w:color="auto"/>
        <w:bottom w:val="none" w:sz="0" w:space="0" w:color="auto"/>
        <w:right w:val="none" w:sz="0" w:space="0" w:color="auto"/>
      </w:divBdr>
    </w:div>
    <w:div w:id="632559768">
      <w:bodyDiv w:val="1"/>
      <w:marLeft w:val="0"/>
      <w:marRight w:val="0"/>
      <w:marTop w:val="0"/>
      <w:marBottom w:val="0"/>
      <w:divBdr>
        <w:top w:val="none" w:sz="0" w:space="0" w:color="auto"/>
        <w:left w:val="none" w:sz="0" w:space="0" w:color="auto"/>
        <w:bottom w:val="none" w:sz="0" w:space="0" w:color="auto"/>
        <w:right w:val="none" w:sz="0" w:space="0" w:color="auto"/>
      </w:divBdr>
    </w:div>
    <w:div w:id="743457492">
      <w:bodyDiv w:val="1"/>
      <w:marLeft w:val="0"/>
      <w:marRight w:val="0"/>
      <w:marTop w:val="0"/>
      <w:marBottom w:val="0"/>
      <w:divBdr>
        <w:top w:val="none" w:sz="0" w:space="0" w:color="auto"/>
        <w:left w:val="none" w:sz="0" w:space="0" w:color="auto"/>
        <w:bottom w:val="none" w:sz="0" w:space="0" w:color="auto"/>
        <w:right w:val="none" w:sz="0" w:space="0" w:color="auto"/>
      </w:divBdr>
    </w:div>
    <w:div w:id="769007854">
      <w:bodyDiv w:val="1"/>
      <w:marLeft w:val="0"/>
      <w:marRight w:val="0"/>
      <w:marTop w:val="0"/>
      <w:marBottom w:val="0"/>
      <w:divBdr>
        <w:top w:val="none" w:sz="0" w:space="0" w:color="auto"/>
        <w:left w:val="none" w:sz="0" w:space="0" w:color="auto"/>
        <w:bottom w:val="none" w:sz="0" w:space="0" w:color="auto"/>
        <w:right w:val="none" w:sz="0" w:space="0" w:color="auto"/>
      </w:divBdr>
    </w:div>
    <w:div w:id="783961773">
      <w:bodyDiv w:val="1"/>
      <w:marLeft w:val="0"/>
      <w:marRight w:val="0"/>
      <w:marTop w:val="0"/>
      <w:marBottom w:val="0"/>
      <w:divBdr>
        <w:top w:val="none" w:sz="0" w:space="0" w:color="auto"/>
        <w:left w:val="none" w:sz="0" w:space="0" w:color="auto"/>
        <w:bottom w:val="none" w:sz="0" w:space="0" w:color="auto"/>
        <w:right w:val="none" w:sz="0" w:space="0" w:color="auto"/>
      </w:divBdr>
    </w:div>
    <w:div w:id="804856568">
      <w:bodyDiv w:val="1"/>
      <w:marLeft w:val="0"/>
      <w:marRight w:val="0"/>
      <w:marTop w:val="0"/>
      <w:marBottom w:val="0"/>
      <w:divBdr>
        <w:top w:val="none" w:sz="0" w:space="0" w:color="auto"/>
        <w:left w:val="none" w:sz="0" w:space="0" w:color="auto"/>
        <w:bottom w:val="none" w:sz="0" w:space="0" w:color="auto"/>
        <w:right w:val="none" w:sz="0" w:space="0" w:color="auto"/>
      </w:divBdr>
    </w:div>
    <w:div w:id="805779531">
      <w:bodyDiv w:val="1"/>
      <w:marLeft w:val="0"/>
      <w:marRight w:val="0"/>
      <w:marTop w:val="0"/>
      <w:marBottom w:val="0"/>
      <w:divBdr>
        <w:top w:val="none" w:sz="0" w:space="0" w:color="auto"/>
        <w:left w:val="none" w:sz="0" w:space="0" w:color="auto"/>
        <w:bottom w:val="none" w:sz="0" w:space="0" w:color="auto"/>
        <w:right w:val="none" w:sz="0" w:space="0" w:color="auto"/>
      </w:divBdr>
    </w:div>
    <w:div w:id="835729634">
      <w:bodyDiv w:val="1"/>
      <w:marLeft w:val="0"/>
      <w:marRight w:val="0"/>
      <w:marTop w:val="0"/>
      <w:marBottom w:val="0"/>
      <w:divBdr>
        <w:top w:val="none" w:sz="0" w:space="0" w:color="auto"/>
        <w:left w:val="none" w:sz="0" w:space="0" w:color="auto"/>
        <w:bottom w:val="none" w:sz="0" w:space="0" w:color="auto"/>
        <w:right w:val="none" w:sz="0" w:space="0" w:color="auto"/>
      </w:divBdr>
    </w:div>
    <w:div w:id="848638498">
      <w:bodyDiv w:val="1"/>
      <w:marLeft w:val="0"/>
      <w:marRight w:val="0"/>
      <w:marTop w:val="0"/>
      <w:marBottom w:val="0"/>
      <w:divBdr>
        <w:top w:val="none" w:sz="0" w:space="0" w:color="auto"/>
        <w:left w:val="none" w:sz="0" w:space="0" w:color="auto"/>
        <w:bottom w:val="none" w:sz="0" w:space="0" w:color="auto"/>
        <w:right w:val="none" w:sz="0" w:space="0" w:color="auto"/>
      </w:divBdr>
    </w:div>
    <w:div w:id="863127396">
      <w:bodyDiv w:val="1"/>
      <w:marLeft w:val="0"/>
      <w:marRight w:val="0"/>
      <w:marTop w:val="0"/>
      <w:marBottom w:val="0"/>
      <w:divBdr>
        <w:top w:val="none" w:sz="0" w:space="0" w:color="auto"/>
        <w:left w:val="none" w:sz="0" w:space="0" w:color="auto"/>
        <w:bottom w:val="none" w:sz="0" w:space="0" w:color="auto"/>
        <w:right w:val="none" w:sz="0" w:space="0" w:color="auto"/>
      </w:divBdr>
    </w:div>
    <w:div w:id="924609198">
      <w:bodyDiv w:val="1"/>
      <w:marLeft w:val="0"/>
      <w:marRight w:val="0"/>
      <w:marTop w:val="0"/>
      <w:marBottom w:val="0"/>
      <w:divBdr>
        <w:top w:val="none" w:sz="0" w:space="0" w:color="auto"/>
        <w:left w:val="none" w:sz="0" w:space="0" w:color="auto"/>
        <w:bottom w:val="none" w:sz="0" w:space="0" w:color="auto"/>
        <w:right w:val="none" w:sz="0" w:space="0" w:color="auto"/>
      </w:divBdr>
    </w:div>
    <w:div w:id="946808711">
      <w:bodyDiv w:val="1"/>
      <w:marLeft w:val="0"/>
      <w:marRight w:val="0"/>
      <w:marTop w:val="0"/>
      <w:marBottom w:val="0"/>
      <w:divBdr>
        <w:top w:val="none" w:sz="0" w:space="0" w:color="auto"/>
        <w:left w:val="none" w:sz="0" w:space="0" w:color="auto"/>
        <w:bottom w:val="none" w:sz="0" w:space="0" w:color="auto"/>
        <w:right w:val="none" w:sz="0" w:space="0" w:color="auto"/>
      </w:divBdr>
    </w:div>
    <w:div w:id="967933423">
      <w:bodyDiv w:val="1"/>
      <w:marLeft w:val="0"/>
      <w:marRight w:val="0"/>
      <w:marTop w:val="0"/>
      <w:marBottom w:val="0"/>
      <w:divBdr>
        <w:top w:val="none" w:sz="0" w:space="0" w:color="auto"/>
        <w:left w:val="none" w:sz="0" w:space="0" w:color="auto"/>
        <w:bottom w:val="none" w:sz="0" w:space="0" w:color="auto"/>
        <w:right w:val="none" w:sz="0" w:space="0" w:color="auto"/>
      </w:divBdr>
    </w:div>
    <w:div w:id="998965934">
      <w:bodyDiv w:val="1"/>
      <w:marLeft w:val="0"/>
      <w:marRight w:val="0"/>
      <w:marTop w:val="0"/>
      <w:marBottom w:val="0"/>
      <w:divBdr>
        <w:top w:val="none" w:sz="0" w:space="0" w:color="auto"/>
        <w:left w:val="none" w:sz="0" w:space="0" w:color="auto"/>
        <w:bottom w:val="none" w:sz="0" w:space="0" w:color="auto"/>
        <w:right w:val="none" w:sz="0" w:space="0" w:color="auto"/>
      </w:divBdr>
    </w:div>
    <w:div w:id="1052581942">
      <w:bodyDiv w:val="1"/>
      <w:marLeft w:val="0"/>
      <w:marRight w:val="0"/>
      <w:marTop w:val="0"/>
      <w:marBottom w:val="0"/>
      <w:divBdr>
        <w:top w:val="none" w:sz="0" w:space="0" w:color="auto"/>
        <w:left w:val="none" w:sz="0" w:space="0" w:color="auto"/>
        <w:bottom w:val="none" w:sz="0" w:space="0" w:color="auto"/>
        <w:right w:val="none" w:sz="0" w:space="0" w:color="auto"/>
      </w:divBdr>
    </w:div>
    <w:div w:id="1058624715">
      <w:bodyDiv w:val="1"/>
      <w:marLeft w:val="0"/>
      <w:marRight w:val="0"/>
      <w:marTop w:val="0"/>
      <w:marBottom w:val="0"/>
      <w:divBdr>
        <w:top w:val="none" w:sz="0" w:space="0" w:color="auto"/>
        <w:left w:val="none" w:sz="0" w:space="0" w:color="auto"/>
        <w:bottom w:val="none" w:sz="0" w:space="0" w:color="auto"/>
        <w:right w:val="none" w:sz="0" w:space="0" w:color="auto"/>
      </w:divBdr>
    </w:div>
    <w:div w:id="1073350972">
      <w:bodyDiv w:val="1"/>
      <w:marLeft w:val="0"/>
      <w:marRight w:val="0"/>
      <w:marTop w:val="0"/>
      <w:marBottom w:val="0"/>
      <w:divBdr>
        <w:top w:val="none" w:sz="0" w:space="0" w:color="auto"/>
        <w:left w:val="none" w:sz="0" w:space="0" w:color="auto"/>
        <w:bottom w:val="none" w:sz="0" w:space="0" w:color="auto"/>
        <w:right w:val="none" w:sz="0" w:space="0" w:color="auto"/>
      </w:divBdr>
    </w:div>
    <w:div w:id="1082290597">
      <w:bodyDiv w:val="1"/>
      <w:marLeft w:val="0"/>
      <w:marRight w:val="0"/>
      <w:marTop w:val="0"/>
      <w:marBottom w:val="0"/>
      <w:divBdr>
        <w:top w:val="none" w:sz="0" w:space="0" w:color="auto"/>
        <w:left w:val="none" w:sz="0" w:space="0" w:color="auto"/>
        <w:bottom w:val="none" w:sz="0" w:space="0" w:color="auto"/>
        <w:right w:val="none" w:sz="0" w:space="0" w:color="auto"/>
      </w:divBdr>
    </w:div>
    <w:div w:id="1106776661">
      <w:bodyDiv w:val="1"/>
      <w:marLeft w:val="0"/>
      <w:marRight w:val="0"/>
      <w:marTop w:val="0"/>
      <w:marBottom w:val="0"/>
      <w:divBdr>
        <w:top w:val="none" w:sz="0" w:space="0" w:color="auto"/>
        <w:left w:val="none" w:sz="0" w:space="0" w:color="auto"/>
        <w:bottom w:val="none" w:sz="0" w:space="0" w:color="auto"/>
        <w:right w:val="none" w:sz="0" w:space="0" w:color="auto"/>
      </w:divBdr>
    </w:div>
    <w:div w:id="1119448248">
      <w:bodyDiv w:val="1"/>
      <w:marLeft w:val="0"/>
      <w:marRight w:val="0"/>
      <w:marTop w:val="0"/>
      <w:marBottom w:val="0"/>
      <w:divBdr>
        <w:top w:val="none" w:sz="0" w:space="0" w:color="auto"/>
        <w:left w:val="none" w:sz="0" w:space="0" w:color="auto"/>
        <w:bottom w:val="none" w:sz="0" w:space="0" w:color="auto"/>
        <w:right w:val="none" w:sz="0" w:space="0" w:color="auto"/>
      </w:divBdr>
    </w:div>
    <w:div w:id="1128160445">
      <w:bodyDiv w:val="1"/>
      <w:marLeft w:val="0"/>
      <w:marRight w:val="0"/>
      <w:marTop w:val="0"/>
      <w:marBottom w:val="0"/>
      <w:divBdr>
        <w:top w:val="none" w:sz="0" w:space="0" w:color="auto"/>
        <w:left w:val="none" w:sz="0" w:space="0" w:color="auto"/>
        <w:bottom w:val="none" w:sz="0" w:space="0" w:color="auto"/>
        <w:right w:val="none" w:sz="0" w:space="0" w:color="auto"/>
      </w:divBdr>
    </w:div>
    <w:div w:id="1140027784">
      <w:bodyDiv w:val="1"/>
      <w:marLeft w:val="0"/>
      <w:marRight w:val="0"/>
      <w:marTop w:val="0"/>
      <w:marBottom w:val="0"/>
      <w:divBdr>
        <w:top w:val="none" w:sz="0" w:space="0" w:color="auto"/>
        <w:left w:val="none" w:sz="0" w:space="0" w:color="auto"/>
        <w:bottom w:val="none" w:sz="0" w:space="0" w:color="auto"/>
        <w:right w:val="none" w:sz="0" w:space="0" w:color="auto"/>
      </w:divBdr>
    </w:div>
    <w:div w:id="1155531184">
      <w:bodyDiv w:val="1"/>
      <w:marLeft w:val="0"/>
      <w:marRight w:val="0"/>
      <w:marTop w:val="0"/>
      <w:marBottom w:val="0"/>
      <w:divBdr>
        <w:top w:val="none" w:sz="0" w:space="0" w:color="auto"/>
        <w:left w:val="none" w:sz="0" w:space="0" w:color="auto"/>
        <w:bottom w:val="none" w:sz="0" w:space="0" w:color="auto"/>
        <w:right w:val="none" w:sz="0" w:space="0" w:color="auto"/>
      </w:divBdr>
    </w:div>
    <w:div w:id="1170490551">
      <w:bodyDiv w:val="1"/>
      <w:marLeft w:val="0"/>
      <w:marRight w:val="0"/>
      <w:marTop w:val="0"/>
      <w:marBottom w:val="0"/>
      <w:divBdr>
        <w:top w:val="none" w:sz="0" w:space="0" w:color="auto"/>
        <w:left w:val="none" w:sz="0" w:space="0" w:color="auto"/>
        <w:bottom w:val="none" w:sz="0" w:space="0" w:color="auto"/>
        <w:right w:val="none" w:sz="0" w:space="0" w:color="auto"/>
      </w:divBdr>
    </w:div>
    <w:div w:id="1254123089">
      <w:bodyDiv w:val="1"/>
      <w:marLeft w:val="0"/>
      <w:marRight w:val="0"/>
      <w:marTop w:val="0"/>
      <w:marBottom w:val="0"/>
      <w:divBdr>
        <w:top w:val="none" w:sz="0" w:space="0" w:color="auto"/>
        <w:left w:val="none" w:sz="0" w:space="0" w:color="auto"/>
        <w:bottom w:val="none" w:sz="0" w:space="0" w:color="auto"/>
        <w:right w:val="none" w:sz="0" w:space="0" w:color="auto"/>
      </w:divBdr>
    </w:div>
    <w:div w:id="1268000827">
      <w:bodyDiv w:val="1"/>
      <w:marLeft w:val="0"/>
      <w:marRight w:val="0"/>
      <w:marTop w:val="0"/>
      <w:marBottom w:val="0"/>
      <w:divBdr>
        <w:top w:val="none" w:sz="0" w:space="0" w:color="auto"/>
        <w:left w:val="none" w:sz="0" w:space="0" w:color="auto"/>
        <w:bottom w:val="none" w:sz="0" w:space="0" w:color="auto"/>
        <w:right w:val="none" w:sz="0" w:space="0" w:color="auto"/>
      </w:divBdr>
    </w:div>
    <w:div w:id="1270429233">
      <w:bodyDiv w:val="1"/>
      <w:marLeft w:val="0"/>
      <w:marRight w:val="0"/>
      <w:marTop w:val="0"/>
      <w:marBottom w:val="0"/>
      <w:divBdr>
        <w:top w:val="none" w:sz="0" w:space="0" w:color="auto"/>
        <w:left w:val="none" w:sz="0" w:space="0" w:color="auto"/>
        <w:bottom w:val="none" w:sz="0" w:space="0" w:color="auto"/>
        <w:right w:val="none" w:sz="0" w:space="0" w:color="auto"/>
      </w:divBdr>
    </w:div>
    <w:div w:id="1272905949">
      <w:bodyDiv w:val="1"/>
      <w:marLeft w:val="0"/>
      <w:marRight w:val="0"/>
      <w:marTop w:val="0"/>
      <w:marBottom w:val="0"/>
      <w:divBdr>
        <w:top w:val="none" w:sz="0" w:space="0" w:color="auto"/>
        <w:left w:val="none" w:sz="0" w:space="0" w:color="auto"/>
        <w:bottom w:val="none" w:sz="0" w:space="0" w:color="auto"/>
        <w:right w:val="none" w:sz="0" w:space="0" w:color="auto"/>
      </w:divBdr>
    </w:div>
    <w:div w:id="1296764072">
      <w:bodyDiv w:val="1"/>
      <w:marLeft w:val="0"/>
      <w:marRight w:val="0"/>
      <w:marTop w:val="0"/>
      <w:marBottom w:val="0"/>
      <w:divBdr>
        <w:top w:val="none" w:sz="0" w:space="0" w:color="auto"/>
        <w:left w:val="none" w:sz="0" w:space="0" w:color="auto"/>
        <w:bottom w:val="none" w:sz="0" w:space="0" w:color="auto"/>
        <w:right w:val="none" w:sz="0" w:space="0" w:color="auto"/>
      </w:divBdr>
    </w:div>
    <w:div w:id="1298299481">
      <w:bodyDiv w:val="1"/>
      <w:marLeft w:val="0"/>
      <w:marRight w:val="0"/>
      <w:marTop w:val="0"/>
      <w:marBottom w:val="0"/>
      <w:divBdr>
        <w:top w:val="none" w:sz="0" w:space="0" w:color="auto"/>
        <w:left w:val="none" w:sz="0" w:space="0" w:color="auto"/>
        <w:bottom w:val="none" w:sz="0" w:space="0" w:color="auto"/>
        <w:right w:val="none" w:sz="0" w:space="0" w:color="auto"/>
      </w:divBdr>
    </w:div>
    <w:div w:id="1299334876">
      <w:bodyDiv w:val="1"/>
      <w:marLeft w:val="0"/>
      <w:marRight w:val="0"/>
      <w:marTop w:val="0"/>
      <w:marBottom w:val="0"/>
      <w:divBdr>
        <w:top w:val="none" w:sz="0" w:space="0" w:color="auto"/>
        <w:left w:val="none" w:sz="0" w:space="0" w:color="auto"/>
        <w:bottom w:val="none" w:sz="0" w:space="0" w:color="auto"/>
        <w:right w:val="none" w:sz="0" w:space="0" w:color="auto"/>
      </w:divBdr>
    </w:div>
    <w:div w:id="1327055066">
      <w:bodyDiv w:val="1"/>
      <w:marLeft w:val="0"/>
      <w:marRight w:val="0"/>
      <w:marTop w:val="0"/>
      <w:marBottom w:val="0"/>
      <w:divBdr>
        <w:top w:val="none" w:sz="0" w:space="0" w:color="auto"/>
        <w:left w:val="none" w:sz="0" w:space="0" w:color="auto"/>
        <w:bottom w:val="none" w:sz="0" w:space="0" w:color="auto"/>
        <w:right w:val="none" w:sz="0" w:space="0" w:color="auto"/>
      </w:divBdr>
    </w:div>
    <w:div w:id="1347361320">
      <w:bodyDiv w:val="1"/>
      <w:marLeft w:val="0"/>
      <w:marRight w:val="0"/>
      <w:marTop w:val="0"/>
      <w:marBottom w:val="0"/>
      <w:divBdr>
        <w:top w:val="none" w:sz="0" w:space="0" w:color="auto"/>
        <w:left w:val="none" w:sz="0" w:space="0" w:color="auto"/>
        <w:bottom w:val="none" w:sz="0" w:space="0" w:color="auto"/>
        <w:right w:val="none" w:sz="0" w:space="0" w:color="auto"/>
      </w:divBdr>
    </w:div>
    <w:div w:id="1357003757">
      <w:bodyDiv w:val="1"/>
      <w:marLeft w:val="0"/>
      <w:marRight w:val="0"/>
      <w:marTop w:val="0"/>
      <w:marBottom w:val="0"/>
      <w:divBdr>
        <w:top w:val="none" w:sz="0" w:space="0" w:color="auto"/>
        <w:left w:val="none" w:sz="0" w:space="0" w:color="auto"/>
        <w:bottom w:val="none" w:sz="0" w:space="0" w:color="auto"/>
        <w:right w:val="none" w:sz="0" w:space="0" w:color="auto"/>
      </w:divBdr>
    </w:div>
    <w:div w:id="1379740188">
      <w:bodyDiv w:val="1"/>
      <w:marLeft w:val="0"/>
      <w:marRight w:val="0"/>
      <w:marTop w:val="0"/>
      <w:marBottom w:val="0"/>
      <w:divBdr>
        <w:top w:val="none" w:sz="0" w:space="0" w:color="auto"/>
        <w:left w:val="none" w:sz="0" w:space="0" w:color="auto"/>
        <w:bottom w:val="none" w:sz="0" w:space="0" w:color="auto"/>
        <w:right w:val="none" w:sz="0" w:space="0" w:color="auto"/>
      </w:divBdr>
    </w:div>
    <w:div w:id="1429232242">
      <w:bodyDiv w:val="1"/>
      <w:marLeft w:val="0"/>
      <w:marRight w:val="0"/>
      <w:marTop w:val="0"/>
      <w:marBottom w:val="0"/>
      <w:divBdr>
        <w:top w:val="none" w:sz="0" w:space="0" w:color="auto"/>
        <w:left w:val="none" w:sz="0" w:space="0" w:color="auto"/>
        <w:bottom w:val="none" w:sz="0" w:space="0" w:color="auto"/>
        <w:right w:val="none" w:sz="0" w:space="0" w:color="auto"/>
      </w:divBdr>
    </w:div>
    <w:div w:id="1449352728">
      <w:bodyDiv w:val="1"/>
      <w:marLeft w:val="0"/>
      <w:marRight w:val="0"/>
      <w:marTop w:val="0"/>
      <w:marBottom w:val="0"/>
      <w:divBdr>
        <w:top w:val="none" w:sz="0" w:space="0" w:color="auto"/>
        <w:left w:val="none" w:sz="0" w:space="0" w:color="auto"/>
        <w:bottom w:val="none" w:sz="0" w:space="0" w:color="auto"/>
        <w:right w:val="none" w:sz="0" w:space="0" w:color="auto"/>
      </w:divBdr>
    </w:div>
    <w:div w:id="1458715370">
      <w:bodyDiv w:val="1"/>
      <w:marLeft w:val="0"/>
      <w:marRight w:val="0"/>
      <w:marTop w:val="0"/>
      <w:marBottom w:val="0"/>
      <w:divBdr>
        <w:top w:val="none" w:sz="0" w:space="0" w:color="auto"/>
        <w:left w:val="none" w:sz="0" w:space="0" w:color="auto"/>
        <w:bottom w:val="none" w:sz="0" w:space="0" w:color="auto"/>
        <w:right w:val="none" w:sz="0" w:space="0" w:color="auto"/>
      </w:divBdr>
    </w:div>
    <w:div w:id="1475175064">
      <w:bodyDiv w:val="1"/>
      <w:marLeft w:val="0"/>
      <w:marRight w:val="0"/>
      <w:marTop w:val="0"/>
      <w:marBottom w:val="0"/>
      <w:divBdr>
        <w:top w:val="none" w:sz="0" w:space="0" w:color="auto"/>
        <w:left w:val="none" w:sz="0" w:space="0" w:color="auto"/>
        <w:bottom w:val="none" w:sz="0" w:space="0" w:color="auto"/>
        <w:right w:val="none" w:sz="0" w:space="0" w:color="auto"/>
      </w:divBdr>
    </w:div>
    <w:div w:id="1477719421">
      <w:bodyDiv w:val="1"/>
      <w:marLeft w:val="0"/>
      <w:marRight w:val="0"/>
      <w:marTop w:val="0"/>
      <w:marBottom w:val="0"/>
      <w:divBdr>
        <w:top w:val="none" w:sz="0" w:space="0" w:color="auto"/>
        <w:left w:val="none" w:sz="0" w:space="0" w:color="auto"/>
        <w:bottom w:val="none" w:sz="0" w:space="0" w:color="auto"/>
        <w:right w:val="none" w:sz="0" w:space="0" w:color="auto"/>
      </w:divBdr>
    </w:div>
    <w:div w:id="1535580349">
      <w:bodyDiv w:val="1"/>
      <w:marLeft w:val="0"/>
      <w:marRight w:val="0"/>
      <w:marTop w:val="0"/>
      <w:marBottom w:val="0"/>
      <w:divBdr>
        <w:top w:val="none" w:sz="0" w:space="0" w:color="auto"/>
        <w:left w:val="none" w:sz="0" w:space="0" w:color="auto"/>
        <w:bottom w:val="none" w:sz="0" w:space="0" w:color="auto"/>
        <w:right w:val="none" w:sz="0" w:space="0" w:color="auto"/>
      </w:divBdr>
    </w:div>
    <w:div w:id="1538548433">
      <w:bodyDiv w:val="1"/>
      <w:marLeft w:val="0"/>
      <w:marRight w:val="0"/>
      <w:marTop w:val="0"/>
      <w:marBottom w:val="0"/>
      <w:divBdr>
        <w:top w:val="none" w:sz="0" w:space="0" w:color="auto"/>
        <w:left w:val="none" w:sz="0" w:space="0" w:color="auto"/>
        <w:bottom w:val="none" w:sz="0" w:space="0" w:color="auto"/>
        <w:right w:val="none" w:sz="0" w:space="0" w:color="auto"/>
      </w:divBdr>
    </w:div>
    <w:div w:id="1544949018">
      <w:bodyDiv w:val="1"/>
      <w:marLeft w:val="0"/>
      <w:marRight w:val="0"/>
      <w:marTop w:val="0"/>
      <w:marBottom w:val="0"/>
      <w:divBdr>
        <w:top w:val="none" w:sz="0" w:space="0" w:color="auto"/>
        <w:left w:val="none" w:sz="0" w:space="0" w:color="auto"/>
        <w:bottom w:val="none" w:sz="0" w:space="0" w:color="auto"/>
        <w:right w:val="none" w:sz="0" w:space="0" w:color="auto"/>
      </w:divBdr>
    </w:div>
    <w:div w:id="1561743911">
      <w:bodyDiv w:val="1"/>
      <w:marLeft w:val="0"/>
      <w:marRight w:val="0"/>
      <w:marTop w:val="0"/>
      <w:marBottom w:val="0"/>
      <w:divBdr>
        <w:top w:val="none" w:sz="0" w:space="0" w:color="auto"/>
        <w:left w:val="none" w:sz="0" w:space="0" w:color="auto"/>
        <w:bottom w:val="none" w:sz="0" w:space="0" w:color="auto"/>
        <w:right w:val="none" w:sz="0" w:space="0" w:color="auto"/>
      </w:divBdr>
    </w:div>
    <w:div w:id="1710648582">
      <w:bodyDiv w:val="1"/>
      <w:marLeft w:val="0"/>
      <w:marRight w:val="0"/>
      <w:marTop w:val="0"/>
      <w:marBottom w:val="0"/>
      <w:divBdr>
        <w:top w:val="none" w:sz="0" w:space="0" w:color="auto"/>
        <w:left w:val="none" w:sz="0" w:space="0" w:color="auto"/>
        <w:bottom w:val="none" w:sz="0" w:space="0" w:color="auto"/>
        <w:right w:val="none" w:sz="0" w:space="0" w:color="auto"/>
      </w:divBdr>
    </w:div>
    <w:div w:id="1730683819">
      <w:bodyDiv w:val="1"/>
      <w:marLeft w:val="0"/>
      <w:marRight w:val="0"/>
      <w:marTop w:val="0"/>
      <w:marBottom w:val="0"/>
      <w:divBdr>
        <w:top w:val="none" w:sz="0" w:space="0" w:color="auto"/>
        <w:left w:val="none" w:sz="0" w:space="0" w:color="auto"/>
        <w:bottom w:val="none" w:sz="0" w:space="0" w:color="auto"/>
        <w:right w:val="none" w:sz="0" w:space="0" w:color="auto"/>
      </w:divBdr>
    </w:div>
    <w:div w:id="1731155361">
      <w:bodyDiv w:val="1"/>
      <w:marLeft w:val="0"/>
      <w:marRight w:val="0"/>
      <w:marTop w:val="0"/>
      <w:marBottom w:val="0"/>
      <w:divBdr>
        <w:top w:val="none" w:sz="0" w:space="0" w:color="auto"/>
        <w:left w:val="none" w:sz="0" w:space="0" w:color="auto"/>
        <w:bottom w:val="none" w:sz="0" w:space="0" w:color="auto"/>
        <w:right w:val="none" w:sz="0" w:space="0" w:color="auto"/>
      </w:divBdr>
    </w:div>
    <w:div w:id="1837528564">
      <w:bodyDiv w:val="1"/>
      <w:marLeft w:val="0"/>
      <w:marRight w:val="0"/>
      <w:marTop w:val="0"/>
      <w:marBottom w:val="0"/>
      <w:divBdr>
        <w:top w:val="none" w:sz="0" w:space="0" w:color="auto"/>
        <w:left w:val="none" w:sz="0" w:space="0" w:color="auto"/>
        <w:bottom w:val="none" w:sz="0" w:space="0" w:color="auto"/>
        <w:right w:val="none" w:sz="0" w:space="0" w:color="auto"/>
      </w:divBdr>
    </w:div>
    <w:div w:id="1857815454">
      <w:bodyDiv w:val="1"/>
      <w:marLeft w:val="0"/>
      <w:marRight w:val="0"/>
      <w:marTop w:val="0"/>
      <w:marBottom w:val="0"/>
      <w:divBdr>
        <w:top w:val="none" w:sz="0" w:space="0" w:color="auto"/>
        <w:left w:val="none" w:sz="0" w:space="0" w:color="auto"/>
        <w:bottom w:val="none" w:sz="0" w:space="0" w:color="auto"/>
        <w:right w:val="none" w:sz="0" w:space="0" w:color="auto"/>
      </w:divBdr>
    </w:div>
    <w:div w:id="1873348591">
      <w:bodyDiv w:val="1"/>
      <w:marLeft w:val="0"/>
      <w:marRight w:val="0"/>
      <w:marTop w:val="0"/>
      <w:marBottom w:val="0"/>
      <w:divBdr>
        <w:top w:val="none" w:sz="0" w:space="0" w:color="auto"/>
        <w:left w:val="none" w:sz="0" w:space="0" w:color="auto"/>
        <w:bottom w:val="none" w:sz="0" w:space="0" w:color="auto"/>
        <w:right w:val="none" w:sz="0" w:space="0" w:color="auto"/>
      </w:divBdr>
    </w:div>
    <w:div w:id="1890846411">
      <w:bodyDiv w:val="1"/>
      <w:marLeft w:val="0"/>
      <w:marRight w:val="0"/>
      <w:marTop w:val="0"/>
      <w:marBottom w:val="0"/>
      <w:divBdr>
        <w:top w:val="none" w:sz="0" w:space="0" w:color="auto"/>
        <w:left w:val="none" w:sz="0" w:space="0" w:color="auto"/>
        <w:bottom w:val="none" w:sz="0" w:space="0" w:color="auto"/>
        <w:right w:val="none" w:sz="0" w:space="0" w:color="auto"/>
      </w:divBdr>
    </w:div>
    <w:div w:id="1902475022">
      <w:bodyDiv w:val="1"/>
      <w:marLeft w:val="0"/>
      <w:marRight w:val="0"/>
      <w:marTop w:val="0"/>
      <w:marBottom w:val="0"/>
      <w:divBdr>
        <w:top w:val="none" w:sz="0" w:space="0" w:color="auto"/>
        <w:left w:val="none" w:sz="0" w:space="0" w:color="auto"/>
        <w:bottom w:val="none" w:sz="0" w:space="0" w:color="auto"/>
        <w:right w:val="none" w:sz="0" w:space="0" w:color="auto"/>
      </w:divBdr>
    </w:div>
    <w:div w:id="1958682749">
      <w:bodyDiv w:val="1"/>
      <w:marLeft w:val="0"/>
      <w:marRight w:val="0"/>
      <w:marTop w:val="0"/>
      <w:marBottom w:val="0"/>
      <w:divBdr>
        <w:top w:val="none" w:sz="0" w:space="0" w:color="auto"/>
        <w:left w:val="none" w:sz="0" w:space="0" w:color="auto"/>
        <w:bottom w:val="none" w:sz="0" w:space="0" w:color="auto"/>
        <w:right w:val="none" w:sz="0" w:space="0" w:color="auto"/>
      </w:divBdr>
    </w:div>
    <w:div w:id="2004501224">
      <w:bodyDiv w:val="1"/>
      <w:marLeft w:val="0"/>
      <w:marRight w:val="0"/>
      <w:marTop w:val="0"/>
      <w:marBottom w:val="0"/>
      <w:divBdr>
        <w:top w:val="none" w:sz="0" w:space="0" w:color="auto"/>
        <w:left w:val="none" w:sz="0" w:space="0" w:color="auto"/>
        <w:bottom w:val="none" w:sz="0" w:space="0" w:color="auto"/>
        <w:right w:val="none" w:sz="0" w:space="0" w:color="auto"/>
      </w:divBdr>
    </w:div>
    <w:div w:id="2017342467">
      <w:bodyDiv w:val="1"/>
      <w:marLeft w:val="0"/>
      <w:marRight w:val="0"/>
      <w:marTop w:val="0"/>
      <w:marBottom w:val="0"/>
      <w:divBdr>
        <w:top w:val="none" w:sz="0" w:space="0" w:color="auto"/>
        <w:left w:val="none" w:sz="0" w:space="0" w:color="auto"/>
        <w:bottom w:val="none" w:sz="0" w:space="0" w:color="auto"/>
        <w:right w:val="none" w:sz="0" w:space="0" w:color="auto"/>
      </w:divBdr>
    </w:div>
    <w:div w:id="2029602836">
      <w:bodyDiv w:val="1"/>
      <w:marLeft w:val="0"/>
      <w:marRight w:val="0"/>
      <w:marTop w:val="0"/>
      <w:marBottom w:val="0"/>
      <w:divBdr>
        <w:top w:val="none" w:sz="0" w:space="0" w:color="auto"/>
        <w:left w:val="none" w:sz="0" w:space="0" w:color="auto"/>
        <w:bottom w:val="none" w:sz="0" w:space="0" w:color="auto"/>
        <w:right w:val="none" w:sz="0" w:space="0" w:color="auto"/>
      </w:divBdr>
    </w:div>
    <w:div w:id="2038653003">
      <w:bodyDiv w:val="1"/>
      <w:marLeft w:val="0"/>
      <w:marRight w:val="0"/>
      <w:marTop w:val="0"/>
      <w:marBottom w:val="0"/>
      <w:divBdr>
        <w:top w:val="none" w:sz="0" w:space="0" w:color="auto"/>
        <w:left w:val="none" w:sz="0" w:space="0" w:color="auto"/>
        <w:bottom w:val="none" w:sz="0" w:space="0" w:color="auto"/>
        <w:right w:val="none" w:sz="0" w:space="0" w:color="auto"/>
      </w:divBdr>
    </w:div>
    <w:div w:id="2084645478">
      <w:bodyDiv w:val="1"/>
      <w:marLeft w:val="0"/>
      <w:marRight w:val="0"/>
      <w:marTop w:val="0"/>
      <w:marBottom w:val="0"/>
      <w:divBdr>
        <w:top w:val="none" w:sz="0" w:space="0" w:color="auto"/>
        <w:left w:val="none" w:sz="0" w:space="0" w:color="auto"/>
        <w:bottom w:val="none" w:sz="0" w:space="0" w:color="auto"/>
        <w:right w:val="none" w:sz="0" w:space="0" w:color="auto"/>
      </w:divBdr>
    </w:div>
    <w:div w:id="2099329350">
      <w:bodyDiv w:val="1"/>
      <w:marLeft w:val="0"/>
      <w:marRight w:val="0"/>
      <w:marTop w:val="0"/>
      <w:marBottom w:val="0"/>
      <w:divBdr>
        <w:top w:val="none" w:sz="0" w:space="0" w:color="auto"/>
        <w:left w:val="none" w:sz="0" w:space="0" w:color="auto"/>
        <w:bottom w:val="none" w:sz="0" w:space="0" w:color="auto"/>
        <w:right w:val="none" w:sz="0" w:space="0" w:color="auto"/>
      </w:divBdr>
    </w:div>
    <w:div w:id="214712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98563-B37D-4840-AEA3-B199DF136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1530</Words>
  <Characters>8722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Grizli777</Company>
  <LinksUpToDate>false</LinksUpToDate>
  <CharactersWithSpaces>10232</CharactersWithSpaces>
  <SharedDoc>false</SharedDoc>
  <HLinks>
    <vt:vector size="48" baseType="variant">
      <vt:variant>
        <vt:i4>5111901</vt:i4>
      </vt:variant>
      <vt:variant>
        <vt:i4>21</vt:i4>
      </vt:variant>
      <vt:variant>
        <vt:i4>0</vt:i4>
      </vt:variant>
      <vt:variant>
        <vt:i4>5</vt:i4>
      </vt:variant>
      <vt:variant>
        <vt:lpwstr>http://adilet.zan.kz/rus/docs/P1200001153</vt:lpwstr>
      </vt:variant>
      <vt:variant>
        <vt:lpwstr>z976</vt:lpwstr>
      </vt:variant>
      <vt:variant>
        <vt:i4>7405679</vt:i4>
      </vt:variant>
      <vt:variant>
        <vt:i4>18</vt:i4>
      </vt:variant>
      <vt:variant>
        <vt:i4>0</vt:i4>
      </vt:variant>
      <vt:variant>
        <vt:i4>5</vt:i4>
      </vt:variant>
      <vt:variant>
        <vt:lpwstr>http://adilet.zan.kz/rus/docs/P040001232_</vt:lpwstr>
      </vt:variant>
      <vt:variant>
        <vt:lpwstr>z52</vt:lpwstr>
      </vt:variant>
      <vt:variant>
        <vt:i4>7798893</vt:i4>
      </vt:variant>
      <vt:variant>
        <vt:i4>15</vt:i4>
      </vt:variant>
      <vt:variant>
        <vt:i4>0</vt:i4>
      </vt:variant>
      <vt:variant>
        <vt:i4>5</vt:i4>
      </vt:variant>
      <vt:variant>
        <vt:lpwstr>http://adilet.zan.kz/rus/docs/P020000062_</vt:lpwstr>
      </vt:variant>
      <vt:variant>
        <vt:lpwstr>z19</vt:lpwstr>
      </vt:variant>
      <vt:variant>
        <vt:i4>4849733</vt:i4>
      </vt:variant>
      <vt:variant>
        <vt:i4>12</vt:i4>
      </vt:variant>
      <vt:variant>
        <vt:i4>0</vt:i4>
      </vt:variant>
      <vt:variant>
        <vt:i4>5</vt:i4>
      </vt:variant>
      <vt:variant>
        <vt:lpwstr>http://adilet.zan.kz/rus/docs/K080000099_</vt:lpwstr>
      </vt:variant>
      <vt:variant>
        <vt:lpwstr>z4639</vt:lpwstr>
      </vt:variant>
      <vt:variant>
        <vt:i4>7798893</vt:i4>
      </vt:variant>
      <vt:variant>
        <vt:i4>9</vt:i4>
      </vt:variant>
      <vt:variant>
        <vt:i4>0</vt:i4>
      </vt:variant>
      <vt:variant>
        <vt:i4>5</vt:i4>
      </vt:variant>
      <vt:variant>
        <vt:lpwstr>http://adilet.zan.kz/rus/docs/P020000062_</vt:lpwstr>
      </vt:variant>
      <vt:variant>
        <vt:lpwstr>z19</vt:lpwstr>
      </vt:variant>
      <vt:variant>
        <vt:i4>7995501</vt:i4>
      </vt:variant>
      <vt:variant>
        <vt:i4>6</vt:i4>
      </vt:variant>
      <vt:variant>
        <vt:i4>0</vt:i4>
      </vt:variant>
      <vt:variant>
        <vt:i4>5</vt:i4>
      </vt:variant>
      <vt:variant>
        <vt:lpwstr>http://adilet.zan.kz/rus/docs/V040002748_</vt:lpwstr>
      </vt:variant>
      <vt:variant>
        <vt:lpwstr>z10</vt:lpwstr>
      </vt:variant>
      <vt:variant>
        <vt:i4>7995501</vt:i4>
      </vt:variant>
      <vt:variant>
        <vt:i4>3</vt:i4>
      </vt:variant>
      <vt:variant>
        <vt:i4>0</vt:i4>
      </vt:variant>
      <vt:variant>
        <vt:i4>5</vt:i4>
      </vt:variant>
      <vt:variant>
        <vt:lpwstr>http://adilet.zan.kz/rus/docs/V040002748_</vt:lpwstr>
      </vt:variant>
      <vt:variant>
        <vt:lpwstr>z10</vt:lpwstr>
      </vt:variant>
      <vt:variant>
        <vt:i4>7798893</vt:i4>
      </vt:variant>
      <vt:variant>
        <vt:i4>0</vt:i4>
      </vt:variant>
      <vt:variant>
        <vt:i4>0</vt:i4>
      </vt:variant>
      <vt:variant>
        <vt:i4>5</vt:i4>
      </vt:variant>
      <vt:variant>
        <vt:lpwstr>http://adilet.zan.kz/rus/docs/P020000062_</vt:lpwstr>
      </vt:variant>
      <vt:variant>
        <vt:lpwstr>z19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User</dc:creator>
  <cp:lastModifiedBy>Азамат Сагадиев</cp:lastModifiedBy>
  <cp:revision>88</cp:revision>
  <cp:lastPrinted>2023-10-20T08:30:00Z</cp:lastPrinted>
  <dcterms:created xsi:type="dcterms:W3CDTF">2023-10-12T08:56:00Z</dcterms:created>
  <dcterms:modified xsi:type="dcterms:W3CDTF">2023-11-21T10:08:00Z</dcterms:modified>
</cp:coreProperties>
</file>